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D92DB" w14:textId="77777777" w:rsidR="002B76E5" w:rsidRDefault="002B76E5"/>
    <w:p w14:paraId="53DEACC4" w14:textId="0AFAB7D5" w:rsidR="009826BD" w:rsidRPr="00CB5D6E" w:rsidRDefault="002B76E5" w:rsidP="00325131">
      <w:pPr>
        <w:spacing w:line="240" w:lineRule="auto"/>
        <w:ind w:left="2160" w:hanging="2160"/>
        <w:contextualSpacing/>
        <w:rPr>
          <w:rFonts w:ascii="Courier New" w:hAnsi="Courier New" w:cs="Courier New"/>
          <w:sz w:val="24"/>
          <w:szCs w:val="24"/>
        </w:rPr>
      </w:pPr>
      <w:r w:rsidRPr="00CB5D6E">
        <w:rPr>
          <w:rFonts w:ascii="Courier New" w:hAnsi="Courier New" w:cs="Courier New"/>
          <w:sz w:val="24"/>
          <w:szCs w:val="24"/>
        </w:rPr>
        <w:t>Materials:</w:t>
      </w:r>
      <w:r w:rsidRPr="00CB5D6E">
        <w:rPr>
          <w:rFonts w:ascii="Courier New" w:hAnsi="Courier New" w:cs="Courier New"/>
          <w:sz w:val="24"/>
          <w:szCs w:val="24"/>
        </w:rPr>
        <w:tab/>
      </w:r>
      <w:r w:rsidR="00CB5D6E" w:rsidRPr="00CB5D6E">
        <w:rPr>
          <w:rFonts w:ascii="Courier New" w:hAnsi="Courier New" w:cs="Courier New"/>
          <w:sz w:val="24"/>
          <w:szCs w:val="24"/>
        </w:rPr>
        <w:t xml:space="preserve">Annotated Model Rules of Professional Conduct </w:t>
      </w:r>
      <w:r w:rsidR="00325131">
        <w:rPr>
          <w:rFonts w:ascii="Courier New" w:hAnsi="Courier New" w:cs="Courier New"/>
          <w:sz w:val="24"/>
          <w:szCs w:val="24"/>
        </w:rPr>
        <w:t>9</w:t>
      </w:r>
      <w:r w:rsidR="00CB5D6E" w:rsidRPr="00CB5D6E">
        <w:rPr>
          <w:rFonts w:ascii="Courier New" w:hAnsi="Courier New" w:cs="Courier New"/>
          <w:sz w:val="24"/>
          <w:szCs w:val="24"/>
        </w:rPr>
        <w:t>Ninth Edition) by Ellen J. Bennett and Helen W. Gunnarsson. Published by the ABA.</w:t>
      </w:r>
    </w:p>
    <w:p w14:paraId="246804E9" w14:textId="77777777" w:rsidR="00CB5D6E" w:rsidRPr="00355930" w:rsidRDefault="00CB5D6E" w:rsidP="00CB5D6E">
      <w:pPr>
        <w:spacing w:line="240" w:lineRule="auto"/>
        <w:ind w:left="1440" w:hanging="1440"/>
        <w:contextualSpacing/>
        <w:rPr>
          <w:rFonts w:ascii="Courier New" w:hAnsi="Courier New" w:cs="Courier New"/>
          <w:sz w:val="24"/>
          <w:szCs w:val="24"/>
        </w:rPr>
      </w:pPr>
    </w:p>
    <w:p w14:paraId="2096C082" w14:textId="66B2DCAA" w:rsidR="001B3034" w:rsidRPr="00355930" w:rsidRDefault="00CB5D6E" w:rsidP="009826BD">
      <w:pPr>
        <w:spacing w:line="240" w:lineRule="auto"/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will also need to</w:t>
      </w:r>
      <w:r w:rsidR="001B3034" w:rsidRPr="00355930">
        <w:rPr>
          <w:rFonts w:ascii="Courier New" w:hAnsi="Courier New" w:cs="Courier New"/>
          <w:sz w:val="24"/>
          <w:szCs w:val="24"/>
        </w:rPr>
        <w:t xml:space="preserve"> access </w:t>
      </w:r>
      <w:r>
        <w:rPr>
          <w:rFonts w:ascii="Courier New" w:hAnsi="Courier New" w:cs="Courier New"/>
          <w:sz w:val="24"/>
          <w:szCs w:val="24"/>
        </w:rPr>
        <w:t xml:space="preserve">The </w:t>
      </w:r>
      <w:r w:rsidR="001B3034" w:rsidRPr="00355930">
        <w:rPr>
          <w:rFonts w:ascii="Courier New" w:hAnsi="Courier New" w:cs="Courier New"/>
          <w:sz w:val="24"/>
          <w:szCs w:val="24"/>
        </w:rPr>
        <w:t>Cannons of Judicial Conduct online at:</w:t>
      </w:r>
    </w:p>
    <w:p w14:paraId="526404E1" w14:textId="77777777" w:rsidR="001B3034" w:rsidRPr="00355930" w:rsidRDefault="004F3F5A" w:rsidP="009826BD">
      <w:pPr>
        <w:spacing w:line="240" w:lineRule="auto"/>
        <w:ind w:left="1440"/>
        <w:contextualSpacing/>
        <w:rPr>
          <w:rFonts w:ascii="Courier New" w:hAnsi="Courier New" w:cs="Courier New"/>
          <w:sz w:val="24"/>
          <w:szCs w:val="24"/>
        </w:rPr>
      </w:pPr>
      <w:hyperlink r:id="rId7" w:history="1">
        <w:r w:rsidR="001B3034" w:rsidRPr="00355930">
          <w:rPr>
            <w:rStyle w:val="Hyperlink"/>
            <w:rFonts w:ascii="Courier New" w:hAnsi="Courier New" w:cs="Courier New"/>
            <w:sz w:val="24"/>
            <w:szCs w:val="24"/>
          </w:rPr>
          <w:t>http://www.americanbar.org/groups/professional_responsibility/publications/model_code_of_judicial_conduct.html</w:t>
        </w:r>
      </w:hyperlink>
    </w:p>
    <w:p w14:paraId="621C1AC8" w14:textId="77777777" w:rsidR="001B3034" w:rsidRPr="00355930" w:rsidRDefault="001B3034" w:rsidP="009826BD">
      <w:pPr>
        <w:spacing w:line="240" w:lineRule="auto"/>
        <w:ind w:left="1440"/>
        <w:contextualSpacing/>
        <w:rPr>
          <w:rFonts w:ascii="Courier New" w:hAnsi="Courier New" w:cs="Courier New"/>
          <w:sz w:val="24"/>
          <w:szCs w:val="24"/>
        </w:rPr>
      </w:pPr>
    </w:p>
    <w:p w14:paraId="6B3C4BD6" w14:textId="77777777" w:rsidR="009826BD" w:rsidRPr="00355930" w:rsidRDefault="009826BD" w:rsidP="002B76E5">
      <w:pPr>
        <w:spacing w:line="240" w:lineRule="auto"/>
        <w:ind w:left="1440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MASSACHUSETTS RULES OF PROFESSOINAL CONDUCT</w:t>
      </w:r>
    </w:p>
    <w:p w14:paraId="03364123" w14:textId="77777777" w:rsidR="002B76E5" w:rsidRPr="00355930" w:rsidRDefault="002B76E5" w:rsidP="002B76E5">
      <w:pPr>
        <w:spacing w:line="240" w:lineRule="auto"/>
        <w:ind w:left="1440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 xml:space="preserve"> (Available online at </w:t>
      </w:r>
      <w:hyperlink r:id="rId8" w:history="1">
        <w:r w:rsidRPr="00355930">
          <w:rPr>
            <w:rStyle w:val="Hyperlink"/>
            <w:rFonts w:ascii="Courier New" w:hAnsi="Courier New" w:cs="Courier New"/>
            <w:sz w:val="24"/>
            <w:szCs w:val="24"/>
          </w:rPr>
          <w:t>www.mass.gov/obcbbo/rpcnet.htm</w:t>
        </w:r>
      </w:hyperlink>
      <w:r w:rsidRPr="00355930">
        <w:rPr>
          <w:rFonts w:ascii="Courier New" w:hAnsi="Courier New" w:cs="Courier New"/>
          <w:sz w:val="24"/>
          <w:szCs w:val="24"/>
        </w:rPr>
        <w:t>) or on my faculty website.</w:t>
      </w:r>
    </w:p>
    <w:p w14:paraId="536DA0DF" w14:textId="77777777" w:rsidR="001B3034" w:rsidRPr="00355930" w:rsidRDefault="001B3034" w:rsidP="002B76E5">
      <w:pPr>
        <w:spacing w:line="240" w:lineRule="auto"/>
        <w:ind w:left="1440"/>
        <w:contextualSpacing/>
        <w:rPr>
          <w:rFonts w:ascii="Courier New" w:hAnsi="Courier New" w:cs="Courier New"/>
          <w:sz w:val="24"/>
          <w:szCs w:val="24"/>
        </w:rPr>
      </w:pPr>
    </w:p>
    <w:p w14:paraId="2FC17DF5" w14:textId="77777777" w:rsidR="001B3034" w:rsidRPr="00355930" w:rsidRDefault="001B3034" w:rsidP="002B76E5">
      <w:pPr>
        <w:spacing w:line="240" w:lineRule="auto"/>
        <w:ind w:left="1440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b/>
          <w:sz w:val="24"/>
          <w:szCs w:val="24"/>
        </w:rPr>
        <w:t>RECOMMENDED</w:t>
      </w:r>
      <w:r w:rsidRPr="00355930">
        <w:rPr>
          <w:rFonts w:ascii="Courier New" w:hAnsi="Courier New" w:cs="Courier New"/>
          <w:sz w:val="24"/>
          <w:szCs w:val="24"/>
        </w:rPr>
        <w:t xml:space="preserve">: A Comprehensive Outline for MPRE Review. </w:t>
      </w:r>
      <w:r w:rsidR="00355930">
        <w:rPr>
          <w:rFonts w:ascii="Courier New" w:hAnsi="Courier New" w:cs="Courier New"/>
          <w:sz w:val="24"/>
          <w:szCs w:val="24"/>
        </w:rPr>
        <w:t>(No Charge) We will discuss this on the first day of class.</w:t>
      </w:r>
    </w:p>
    <w:p w14:paraId="2D09DC8C" w14:textId="77777777" w:rsidR="002B76E5" w:rsidRPr="00355930" w:rsidRDefault="002B76E5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6E5EB7B4" w14:textId="77777777" w:rsidR="002B76E5" w:rsidRPr="00355930" w:rsidRDefault="002B76E5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Instructor:</w:t>
      </w:r>
      <w:r w:rsidRPr="00355930">
        <w:rPr>
          <w:rFonts w:ascii="Courier New" w:hAnsi="Courier New" w:cs="Courier New"/>
          <w:sz w:val="24"/>
          <w:szCs w:val="24"/>
        </w:rPr>
        <w:tab/>
        <w:t>Professor Paula Colby-Clements</w:t>
      </w:r>
    </w:p>
    <w:p w14:paraId="42BA7438" w14:textId="77777777" w:rsidR="002B76E5" w:rsidRPr="00355930" w:rsidRDefault="002B76E5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ab/>
      </w:r>
      <w:r w:rsidRPr="00355930">
        <w:rPr>
          <w:rFonts w:ascii="Courier New" w:hAnsi="Courier New" w:cs="Courier New"/>
          <w:sz w:val="24"/>
          <w:szCs w:val="24"/>
        </w:rPr>
        <w:tab/>
      </w:r>
      <w:r w:rsidR="00355930">
        <w:rPr>
          <w:rFonts w:ascii="Courier New" w:hAnsi="Courier New" w:cs="Courier New"/>
          <w:sz w:val="24"/>
          <w:szCs w:val="24"/>
        </w:rPr>
        <w:tab/>
      </w:r>
      <w:r w:rsidRPr="00355930">
        <w:rPr>
          <w:rFonts w:ascii="Courier New" w:hAnsi="Courier New" w:cs="Courier New"/>
          <w:sz w:val="24"/>
          <w:szCs w:val="24"/>
        </w:rPr>
        <w:t xml:space="preserve">Email: </w:t>
      </w:r>
      <w:hyperlink r:id="rId9" w:history="1">
        <w:r w:rsidRPr="00355930">
          <w:rPr>
            <w:rStyle w:val="Hyperlink"/>
            <w:rFonts w:ascii="Courier New" w:hAnsi="Courier New" w:cs="Courier New"/>
            <w:sz w:val="24"/>
            <w:szCs w:val="24"/>
          </w:rPr>
          <w:t>pcolby@mslaw.edu</w:t>
        </w:r>
      </w:hyperlink>
    </w:p>
    <w:p w14:paraId="06095DB1" w14:textId="77777777" w:rsidR="002B76E5" w:rsidRPr="00355930" w:rsidRDefault="002B76E5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ab/>
      </w:r>
      <w:r w:rsidRPr="00355930">
        <w:rPr>
          <w:rFonts w:ascii="Courier New" w:hAnsi="Courier New" w:cs="Courier New"/>
          <w:sz w:val="24"/>
          <w:szCs w:val="24"/>
        </w:rPr>
        <w:tab/>
      </w:r>
      <w:r w:rsidR="00355930">
        <w:rPr>
          <w:rFonts w:ascii="Courier New" w:hAnsi="Courier New" w:cs="Courier New"/>
          <w:sz w:val="24"/>
          <w:szCs w:val="24"/>
        </w:rPr>
        <w:tab/>
      </w:r>
      <w:r w:rsidRPr="00355930">
        <w:rPr>
          <w:rFonts w:ascii="Courier New" w:hAnsi="Courier New" w:cs="Courier New"/>
          <w:sz w:val="24"/>
          <w:szCs w:val="24"/>
        </w:rPr>
        <w:t>Phone: 978-</w:t>
      </w:r>
      <w:r w:rsidR="009826BD" w:rsidRPr="00355930">
        <w:rPr>
          <w:rFonts w:ascii="Courier New" w:hAnsi="Courier New" w:cs="Courier New"/>
          <w:sz w:val="24"/>
          <w:szCs w:val="24"/>
        </w:rPr>
        <w:t>681-</w:t>
      </w:r>
      <w:r w:rsidR="001B3034" w:rsidRPr="00355930">
        <w:rPr>
          <w:rFonts w:ascii="Courier New" w:hAnsi="Courier New" w:cs="Courier New"/>
          <w:sz w:val="24"/>
          <w:szCs w:val="24"/>
        </w:rPr>
        <w:t>0800 x138</w:t>
      </w:r>
    </w:p>
    <w:p w14:paraId="305BFE82" w14:textId="77777777" w:rsidR="002B76E5" w:rsidRPr="00355930" w:rsidRDefault="002B76E5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543F8556" w14:textId="1D6E68D6" w:rsidR="002B76E5" w:rsidRDefault="002B76E5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Class Time:</w:t>
      </w:r>
      <w:r w:rsidRPr="00355930">
        <w:rPr>
          <w:rFonts w:ascii="Courier New" w:hAnsi="Courier New" w:cs="Courier New"/>
          <w:sz w:val="24"/>
          <w:szCs w:val="24"/>
        </w:rPr>
        <w:tab/>
        <w:t>Monday 4:30 – 7:10 PM</w:t>
      </w:r>
    </w:p>
    <w:p w14:paraId="2FB8A220" w14:textId="59306AEF" w:rsidR="00492197" w:rsidRDefault="00492197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0C2BE5EF" w14:textId="77777777" w:rsidR="002B76E5" w:rsidRDefault="002B76E5" w:rsidP="002B76E5">
      <w:pPr>
        <w:pBdr>
          <w:bottom w:val="single" w:sz="12" w:space="1" w:color="auto"/>
        </w:pBdr>
        <w:spacing w:line="240" w:lineRule="auto"/>
        <w:contextualSpacing/>
      </w:pPr>
    </w:p>
    <w:p w14:paraId="44D534E0" w14:textId="32ECD773" w:rsidR="00C75C83" w:rsidRPr="00355930" w:rsidRDefault="002B76E5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  <w:vertAlign w:val="superscript"/>
        </w:rPr>
      </w:pPr>
      <w:r w:rsidRPr="00355930">
        <w:rPr>
          <w:rFonts w:ascii="Courier New" w:hAnsi="Courier New" w:cs="Courier New"/>
          <w:b/>
          <w:sz w:val="24"/>
          <w:szCs w:val="24"/>
        </w:rPr>
        <w:t>January 2</w:t>
      </w:r>
      <w:r w:rsidR="00C92ABD">
        <w:rPr>
          <w:rFonts w:ascii="Courier New" w:hAnsi="Courier New" w:cs="Courier New"/>
          <w:b/>
          <w:sz w:val="24"/>
          <w:szCs w:val="24"/>
        </w:rPr>
        <w:t>7</w:t>
      </w:r>
      <w:r w:rsidR="0075334A" w:rsidRPr="0075334A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75334A">
        <w:rPr>
          <w:rFonts w:ascii="Courier New" w:hAnsi="Courier New" w:cs="Courier New"/>
          <w:b/>
          <w:sz w:val="24"/>
          <w:szCs w:val="24"/>
        </w:rPr>
        <w:t xml:space="preserve"> </w:t>
      </w:r>
      <w:r w:rsidR="00F70D0D">
        <w:rPr>
          <w:rFonts w:ascii="Courier New" w:hAnsi="Courier New" w:cs="Courier New"/>
          <w:b/>
          <w:sz w:val="24"/>
          <w:szCs w:val="24"/>
        </w:rPr>
        <w:t xml:space="preserve"> </w:t>
      </w:r>
      <w:r w:rsidR="001B3034" w:rsidRPr="00355930">
        <w:rPr>
          <w:rFonts w:ascii="Courier New" w:hAnsi="Courier New" w:cs="Courier New"/>
          <w:b/>
          <w:sz w:val="24"/>
          <w:szCs w:val="24"/>
        </w:rPr>
        <w:t xml:space="preserve"> </w:t>
      </w:r>
      <w:r w:rsidR="00C75C83" w:rsidRPr="00355930">
        <w:rPr>
          <w:rFonts w:ascii="Courier New" w:hAnsi="Courier New" w:cs="Courier New"/>
          <w:b/>
          <w:sz w:val="24"/>
          <w:szCs w:val="24"/>
          <w:vertAlign w:val="superscript"/>
        </w:rPr>
        <w:tab/>
      </w:r>
      <w:r w:rsidR="00C75C83" w:rsidRPr="00355930">
        <w:rPr>
          <w:rFonts w:ascii="Courier New" w:hAnsi="Courier New" w:cs="Courier New"/>
          <w:b/>
          <w:sz w:val="24"/>
          <w:szCs w:val="24"/>
          <w:vertAlign w:val="superscript"/>
        </w:rPr>
        <w:tab/>
      </w:r>
    </w:p>
    <w:p w14:paraId="425A501D" w14:textId="77777777" w:rsidR="002B76E5" w:rsidRPr="00355930" w:rsidRDefault="008766BF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MPRE Key Words and Phrases</w:t>
      </w:r>
    </w:p>
    <w:p w14:paraId="1CCDDB60" w14:textId="336FBD10" w:rsidR="00C06932" w:rsidRDefault="00CB5D6E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MPRE Subject Matter Outline Review</w:t>
      </w:r>
    </w:p>
    <w:p w14:paraId="3384F535" w14:textId="2F536492" w:rsidR="00E97CF2" w:rsidRDefault="00E97CF2" w:rsidP="00E97CF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Read: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Preamble and Scope pages 1 -14</w:t>
      </w:r>
      <w:r>
        <w:rPr>
          <w:rFonts w:ascii="Courier New" w:hAnsi="Courier New" w:cs="Courier New"/>
          <w:sz w:val="24"/>
          <w:szCs w:val="24"/>
        </w:rPr>
        <w:t>.</w:t>
      </w:r>
    </w:p>
    <w:p w14:paraId="4EFA695C" w14:textId="77777777" w:rsidR="00E97CF2" w:rsidRDefault="00E97CF2" w:rsidP="00E97CF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Terminology pages 15-18.</w:t>
      </w:r>
    </w:p>
    <w:p w14:paraId="2F95F46C" w14:textId="758A4CEA" w:rsidR="00492197" w:rsidRPr="00E97CF2" w:rsidRDefault="00E97CF2" w:rsidP="002B76E5">
      <w:pPr>
        <w:spacing w:line="240" w:lineRule="auto"/>
        <w:contextualSpacing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E97CF2">
        <w:rPr>
          <w:rFonts w:ascii="Courier New" w:hAnsi="Courier New" w:cs="Courier New"/>
          <w:b/>
          <w:bCs/>
          <w:sz w:val="24"/>
          <w:szCs w:val="24"/>
          <w:u w:val="single"/>
        </w:rPr>
        <w:t>The Law as a Regulated Profession</w:t>
      </w:r>
    </w:p>
    <w:p w14:paraId="6237700B" w14:textId="2B6A2615" w:rsidR="0010355F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Review the following rules and annotations:</w:t>
      </w:r>
    </w:p>
    <w:p w14:paraId="087A67B0" w14:textId="77777777" w:rsidR="00BB66F5" w:rsidRDefault="00BB66F5" w:rsidP="00BB66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1.17 Sale of a Law Practice</w:t>
      </w:r>
    </w:p>
    <w:p w14:paraId="3AAC20D5" w14:textId="77777777" w:rsidR="00BB66F5" w:rsidRDefault="00BB66F5" w:rsidP="00BB66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5.1 Responsibility of Partners, Managers, &amp; Supervisory Lawyers</w:t>
      </w:r>
    </w:p>
    <w:p w14:paraId="78746211" w14:textId="77777777" w:rsidR="00BB66F5" w:rsidRDefault="00BB66F5" w:rsidP="00BB66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5.2 Responsibility of a Subordinate Lawyer</w:t>
      </w:r>
    </w:p>
    <w:p w14:paraId="23E32C73" w14:textId="77777777" w:rsidR="00BB66F5" w:rsidRDefault="00BB66F5" w:rsidP="00BB66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5.3 Responsibility Regarding Non-Lawyer Assistance</w:t>
      </w:r>
    </w:p>
    <w:p w14:paraId="10415DD4" w14:textId="66B381E3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5.5 Unauthorized Practice of Law</w:t>
      </w:r>
    </w:p>
    <w:p w14:paraId="0F8AD755" w14:textId="7ABAA88C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8.5 Disciplinary Authority</w:t>
      </w:r>
    </w:p>
    <w:p w14:paraId="11ED5B01" w14:textId="15255590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8.4 General Misconduct</w:t>
      </w:r>
    </w:p>
    <w:p w14:paraId="54502C89" w14:textId="58627C23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8.3 Duty to Report Misconduct</w:t>
      </w:r>
    </w:p>
    <w:p w14:paraId="55413EDA" w14:textId="674DC2C4" w:rsidR="00754D35" w:rsidRDefault="00754D35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 Rules Regarding Ethical Law Practice:</w:t>
      </w:r>
    </w:p>
    <w:p w14:paraId="526DE8AE" w14:textId="3D6CCEE8" w:rsidR="00DA484B" w:rsidRDefault="00DA484B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5.6 Restrictions on a Lawyer’s Right to Practice</w:t>
      </w:r>
    </w:p>
    <w:p w14:paraId="54173AE5" w14:textId="72964EF0" w:rsidR="00754D35" w:rsidRDefault="00754D35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6.1 Voluntary Pro Bono </w:t>
      </w:r>
      <w:proofErr w:type="spellStart"/>
      <w:r>
        <w:rPr>
          <w:rFonts w:ascii="Courier New" w:hAnsi="Courier New" w:cs="Courier New"/>
          <w:sz w:val="24"/>
          <w:szCs w:val="24"/>
        </w:rPr>
        <w:t>Publico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Service</w:t>
      </w:r>
    </w:p>
    <w:p w14:paraId="34AA067E" w14:textId="77777777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5EF8646C" w14:textId="77777777" w:rsidR="00492197" w:rsidRDefault="00492197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2065BD41" w14:textId="6DD62F83" w:rsidR="001B3034" w:rsidRDefault="0075334A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February</w:t>
      </w:r>
      <w:r w:rsidR="00C92ABD">
        <w:rPr>
          <w:rFonts w:ascii="Courier New" w:hAnsi="Courier New" w:cs="Courier New"/>
          <w:b/>
          <w:sz w:val="24"/>
          <w:szCs w:val="24"/>
        </w:rPr>
        <w:t xml:space="preserve"> 3</w:t>
      </w:r>
      <w:r w:rsidR="00C92ABD" w:rsidRPr="00C92ABD">
        <w:rPr>
          <w:rFonts w:ascii="Courier New" w:hAnsi="Courier New" w:cs="Courier New"/>
          <w:b/>
          <w:sz w:val="24"/>
          <w:szCs w:val="24"/>
          <w:vertAlign w:val="superscript"/>
        </w:rPr>
        <w:t>rd</w:t>
      </w:r>
      <w:r w:rsidR="00C92AB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4AD777A5" w14:textId="77777777" w:rsidR="00DA484B" w:rsidRDefault="00DA484B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</w:p>
    <w:p w14:paraId="5330CC29" w14:textId="0508FB5E" w:rsidR="00E97CF2" w:rsidRPr="00E97CF2" w:rsidRDefault="00E97CF2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 w:rsidRPr="00E97CF2">
        <w:rPr>
          <w:rFonts w:ascii="Courier New" w:hAnsi="Courier New" w:cs="Courier New"/>
          <w:bCs/>
          <w:sz w:val="24"/>
          <w:szCs w:val="24"/>
        </w:rPr>
        <w:t xml:space="preserve">Lawyer Advertising and the First Amendment </w:t>
      </w:r>
    </w:p>
    <w:p w14:paraId="04B6A3C2" w14:textId="7BB43AA0" w:rsidR="00E97CF2" w:rsidRPr="00E97CF2" w:rsidRDefault="00E97CF2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E97CF2">
        <w:rPr>
          <w:rFonts w:ascii="Courier New" w:hAnsi="Courier New" w:cs="Courier New"/>
          <w:b/>
          <w:sz w:val="24"/>
          <w:szCs w:val="24"/>
          <w:u w:val="single"/>
        </w:rPr>
        <w:t>Maintaining an Ethical Law Practice</w:t>
      </w:r>
    </w:p>
    <w:p w14:paraId="19A4FA84" w14:textId="30C1328E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Review the following rules and annotations:</w:t>
      </w:r>
    </w:p>
    <w:p w14:paraId="58B5C00D" w14:textId="77777777" w:rsidR="00BB66F5" w:rsidRDefault="00BB66F5" w:rsidP="00BB66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Rule 1.5</w:t>
      </w:r>
      <w:r>
        <w:rPr>
          <w:rFonts w:ascii="Courier New" w:hAnsi="Courier New" w:cs="Courier New"/>
          <w:sz w:val="24"/>
          <w:szCs w:val="24"/>
        </w:rPr>
        <w:tab/>
        <w:t>Fees</w:t>
      </w:r>
    </w:p>
    <w:p w14:paraId="4F9587FE" w14:textId="77777777" w:rsidR="00BB66F5" w:rsidRDefault="00BB66F5" w:rsidP="00BB66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Rule 1.15</w:t>
      </w:r>
      <w:r>
        <w:rPr>
          <w:rFonts w:ascii="Courier New" w:hAnsi="Courier New" w:cs="Courier New"/>
          <w:sz w:val="24"/>
          <w:szCs w:val="24"/>
        </w:rPr>
        <w:tab/>
        <w:t>Safe-Keeping Property</w:t>
      </w:r>
    </w:p>
    <w:p w14:paraId="23AEFE9C" w14:textId="77777777" w:rsidR="00BB66F5" w:rsidRDefault="00BB66F5" w:rsidP="00BB66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Rule 1.16</w:t>
      </w:r>
      <w:r>
        <w:rPr>
          <w:rFonts w:ascii="Courier New" w:hAnsi="Courier New" w:cs="Courier New"/>
          <w:sz w:val="24"/>
          <w:szCs w:val="24"/>
        </w:rPr>
        <w:tab/>
        <w:t>Declining or Terminating Representation</w:t>
      </w:r>
    </w:p>
    <w:p w14:paraId="0AA6AEC1" w14:textId="77777777" w:rsidR="00BB66F5" w:rsidRDefault="00BB66F5" w:rsidP="00BB66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Rule 1.18</w:t>
      </w:r>
      <w:r>
        <w:rPr>
          <w:rFonts w:ascii="Courier New" w:hAnsi="Courier New" w:cs="Courier New"/>
          <w:sz w:val="24"/>
          <w:szCs w:val="24"/>
        </w:rPr>
        <w:tab/>
        <w:t>Duties to Prospective Clients</w:t>
      </w:r>
    </w:p>
    <w:p w14:paraId="7EBD4F78" w14:textId="4DC2CC05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Rule 7.1</w:t>
      </w:r>
      <w:r>
        <w:rPr>
          <w:rFonts w:ascii="Courier New" w:hAnsi="Courier New" w:cs="Courier New"/>
          <w:sz w:val="24"/>
          <w:szCs w:val="24"/>
        </w:rPr>
        <w:tab/>
        <w:t>Communication Regarding a Lawyer’s Services</w:t>
      </w:r>
    </w:p>
    <w:p w14:paraId="4519ACE4" w14:textId="07C8CB18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Rule 7.2</w:t>
      </w:r>
      <w:r>
        <w:rPr>
          <w:rFonts w:ascii="Courier New" w:hAnsi="Courier New" w:cs="Courier New"/>
          <w:sz w:val="24"/>
          <w:szCs w:val="24"/>
        </w:rPr>
        <w:tab/>
        <w:t>Advertising</w:t>
      </w:r>
    </w:p>
    <w:p w14:paraId="3D240919" w14:textId="3C0FCE9B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Rule 7.3</w:t>
      </w:r>
      <w:r>
        <w:rPr>
          <w:rFonts w:ascii="Courier New" w:hAnsi="Courier New" w:cs="Courier New"/>
          <w:sz w:val="24"/>
          <w:szCs w:val="24"/>
        </w:rPr>
        <w:tab/>
        <w:t>Solicitation</w:t>
      </w:r>
    </w:p>
    <w:p w14:paraId="71ECFC6C" w14:textId="2054BFA1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Rule 7.4</w:t>
      </w:r>
      <w:r>
        <w:rPr>
          <w:rFonts w:ascii="Courier New" w:hAnsi="Courier New" w:cs="Courier New"/>
          <w:sz w:val="24"/>
          <w:szCs w:val="24"/>
        </w:rPr>
        <w:tab/>
        <w:t>Communication of Fields and Practice &amp; Specialization</w:t>
      </w:r>
    </w:p>
    <w:p w14:paraId="6E485409" w14:textId="475447E3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Rule 7.5</w:t>
      </w:r>
      <w:r>
        <w:rPr>
          <w:rFonts w:ascii="Courier New" w:hAnsi="Courier New" w:cs="Courier New"/>
          <w:sz w:val="24"/>
          <w:szCs w:val="24"/>
        </w:rPr>
        <w:tab/>
        <w:t>Firm Names and Letterhead</w:t>
      </w:r>
    </w:p>
    <w:p w14:paraId="0756A0D7" w14:textId="75B8391D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Rule 7.6</w:t>
      </w:r>
      <w:r>
        <w:rPr>
          <w:rFonts w:ascii="Courier New" w:hAnsi="Courier New" w:cs="Courier New"/>
          <w:sz w:val="24"/>
          <w:szCs w:val="24"/>
        </w:rPr>
        <w:tab/>
        <w:t>Political Contributions and Judicial Appointments</w:t>
      </w:r>
    </w:p>
    <w:p w14:paraId="3CF6B1AF" w14:textId="77777777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757D80A0" w14:textId="3B0375ED" w:rsidR="003B6243" w:rsidRPr="00355930" w:rsidRDefault="003B6243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355930">
        <w:rPr>
          <w:rFonts w:ascii="Courier New" w:hAnsi="Courier New" w:cs="Courier New"/>
          <w:b/>
          <w:sz w:val="24"/>
          <w:szCs w:val="24"/>
        </w:rPr>
        <w:t xml:space="preserve">February </w:t>
      </w:r>
      <w:r w:rsidR="0075334A">
        <w:rPr>
          <w:rFonts w:ascii="Courier New" w:hAnsi="Courier New" w:cs="Courier New"/>
          <w:b/>
          <w:sz w:val="24"/>
          <w:szCs w:val="24"/>
        </w:rPr>
        <w:t>1</w:t>
      </w:r>
      <w:r w:rsidR="00C92ABD">
        <w:rPr>
          <w:rFonts w:ascii="Courier New" w:hAnsi="Courier New" w:cs="Courier New"/>
          <w:b/>
          <w:sz w:val="24"/>
          <w:szCs w:val="24"/>
        </w:rPr>
        <w:t>0</w:t>
      </w:r>
      <w:r w:rsidR="0075334A" w:rsidRPr="0075334A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75334A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29B92B31" w14:textId="43B0C555" w:rsidR="00DA484B" w:rsidRPr="00DA484B" w:rsidRDefault="00DA484B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DA484B">
        <w:rPr>
          <w:rFonts w:ascii="Courier New" w:hAnsi="Courier New" w:cs="Courier New"/>
          <w:b/>
          <w:sz w:val="24"/>
          <w:szCs w:val="24"/>
          <w:u w:val="single"/>
        </w:rPr>
        <w:t>Duties Owed to Client</w:t>
      </w:r>
    </w:p>
    <w:p w14:paraId="7CF43478" w14:textId="038D95DB" w:rsidR="00DA484B" w:rsidRDefault="00DA484B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Review the following rules and annotations:</w:t>
      </w:r>
    </w:p>
    <w:p w14:paraId="69BAA49C" w14:textId="027676A4" w:rsidR="00DA484B" w:rsidRDefault="00DA484B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1.1 Competence</w:t>
      </w:r>
    </w:p>
    <w:p w14:paraId="15B234F1" w14:textId="372DF2C3" w:rsidR="00DA484B" w:rsidRDefault="00DA484B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1.2 Scope of Representation and Allocation of Authority</w:t>
      </w:r>
    </w:p>
    <w:p w14:paraId="78C6F136" w14:textId="23F977F1" w:rsidR="00DA484B" w:rsidRDefault="00DA484B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1.3 Diligence</w:t>
      </w:r>
    </w:p>
    <w:p w14:paraId="347B1924" w14:textId="70A518E6" w:rsidR="00DA484B" w:rsidRDefault="00DA484B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1.4 Communication</w:t>
      </w:r>
    </w:p>
    <w:p w14:paraId="08B92280" w14:textId="605B1EA8" w:rsidR="00DA484B" w:rsidRDefault="000E1807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2.1 Lawyer as Advisor</w:t>
      </w:r>
    </w:p>
    <w:p w14:paraId="22B3F736" w14:textId="63EB1FBE" w:rsidR="000E1807" w:rsidRDefault="000E1807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2.3 Evaluation for Use by Third Persons</w:t>
      </w:r>
    </w:p>
    <w:p w14:paraId="4E2D9749" w14:textId="3AB267D4" w:rsidR="000E1807" w:rsidRPr="00DA484B" w:rsidRDefault="000E1807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2.4 Lawyer Serving as a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Third Party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Neutral</w:t>
      </w:r>
    </w:p>
    <w:p w14:paraId="3F8A6181" w14:textId="7C05812C" w:rsidR="000E1807" w:rsidRPr="000E1807" w:rsidRDefault="000E1807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 w:rsidRPr="000E1807">
        <w:rPr>
          <w:rFonts w:ascii="Courier New" w:hAnsi="Courier New" w:cs="Courier New"/>
          <w:bCs/>
          <w:sz w:val="24"/>
          <w:szCs w:val="24"/>
        </w:rPr>
        <w:t>5.4 Professional Independence</w:t>
      </w:r>
    </w:p>
    <w:p w14:paraId="2B3FCF6C" w14:textId="1B82DA56" w:rsidR="000E1807" w:rsidRDefault="000E1807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1.6 Confidentiality of Information</w:t>
      </w:r>
    </w:p>
    <w:p w14:paraId="05FEDE87" w14:textId="1E335CC2" w:rsidR="000E1807" w:rsidRDefault="000E1807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Attorney-Client Privilege</w:t>
      </w:r>
    </w:p>
    <w:p w14:paraId="337A4642" w14:textId="79B086B5" w:rsidR="000E1807" w:rsidRDefault="000E1807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Malpractice Liability</w:t>
      </w:r>
    </w:p>
    <w:p w14:paraId="042CBCF4" w14:textId="77777777" w:rsidR="000E1807" w:rsidRPr="000E1807" w:rsidRDefault="000E1807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</w:p>
    <w:p w14:paraId="1AFDCFCD" w14:textId="3ACB7B23" w:rsidR="004A48F5" w:rsidRPr="00355930" w:rsidRDefault="00EA3983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355930">
        <w:rPr>
          <w:rFonts w:ascii="Courier New" w:hAnsi="Courier New" w:cs="Courier New"/>
          <w:b/>
          <w:sz w:val="24"/>
          <w:szCs w:val="24"/>
        </w:rPr>
        <w:t xml:space="preserve">February </w:t>
      </w:r>
      <w:r w:rsidR="0075334A">
        <w:rPr>
          <w:rFonts w:ascii="Courier New" w:hAnsi="Courier New" w:cs="Courier New"/>
          <w:b/>
          <w:sz w:val="24"/>
          <w:szCs w:val="24"/>
        </w:rPr>
        <w:t>1</w:t>
      </w:r>
      <w:r w:rsidR="00C92ABD">
        <w:rPr>
          <w:rFonts w:ascii="Courier New" w:hAnsi="Courier New" w:cs="Courier New"/>
          <w:b/>
          <w:sz w:val="24"/>
          <w:szCs w:val="24"/>
        </w:rPr>
        <w:t>7</w:t>
      </w:r>
      <w:r w:rsidR="0075334A" w:rsidRPr="0075334A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75334A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161999EE" w14:textId="77777777" w:rsidR="00C44824" w:rsidRPr="000E1807" w:rsidRDefault="001B3034" w:rsidP="002B76E5">
      <w:pPr>
        <w:spacing w:line="240" w:lineRule="auto"/>
        <w:contextualSpacing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0E1807">
        <w:rPr>
          <w:rFonts w:ascii="Courier New" w:hAnsi="Courier New" w:cs="Courier New"/>
          <w:b/>
          <w:bCs/>
          <w:sz w:val="24"/>
          <w:szCs w:val="24"/>
          <w:u w:val="single"/>
        </w:rPr>
        <w:t>Conflicts of Interest</w:t>
      </w:r>
    </w:p>
    <w:p w14:paraId="142B09FF" w14:textId="192E7EA1" w:rsidR="00176272" w:rsidRDefault="000E1807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Review the following rules and annotations:</w:t>
      </w:r>
    </w:p>
    <w:p w14:paraId="27BCA20F" w14:textId="0F0FDCF2" w:rsidR="000E1807" w:rsidRPr="001162A4" w:rsidRDefault="000E1807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 w:rsidRPr="001162A4">
        <w:rPr>
          <w:rFonts w:ascii="Courier New" w:hAnsi="Courier New" w:cs="Courier New"/>
          <w:bCs/>
          <w:sz w:val="24"/>
          <w:szCs w:val="24"/>
        </w:rPr>
        <w:t>1.7 Conflicts of Interest: Current Clients</w:t>
      </w:r>
    </w:p>
    <w:p w14:paraId="6E9BFB5D" w14:textId="2EDD21E1" w:rsidR="000E1807" w:rsidRPr="001162A4" w:rsidRDefault="000E1807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 w:rsidRPr="001162A4">
        <w:rPr>
          <w:rFonts w:ascii="Courier New" w:hAnsi="Courier New" w:cs="Courier New"/>
          <w:bCs/>
          <w:sz w:val="24"/>
          <w:szCs w:val="24"/>
        </w:rPr>
        <w:t>1.8 Conflicts of Interest: Current Clients: Specific Rules</w:t>
      </w:r>
    </w:p>
    <w:p w14:paraId="74698D9A" w14:textId="4A0D3E7B" w:rsidR="000E1807" w:rsidRPr="001162A4" w:rsidRDefault="000E1807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 w:rsidRPr="001162A4">
        <w:rPr>
          <w:rFonts w:ascii="Courier New" w:hAnsi="Courier New" w:cs="Courier New"/>
          <w:bCs/>
          <w:sz w:val="24"/>
          <w:szCs w:val="24"/>
        </w:rPr>
        <w:t>1.9 Duties to Former Clients</w:t>
      </w:r>
    </w:p>
    <w:p w14:paraId="7922C78D" w14:textId="6995B374" w:rsidR="000E1807" w:rsidRPr="001162A4" w:rsidRDefault="000E1807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 w:rsidRPr="001162A4">
        <w:rPr>
          <w:rFonts w:ascii="Courier New" w:hAnsi="Courier New" w:cs="Courier New"/>
          <w:bCs/>
          <w:sz w:val="24"/>
          <w:szCs w:val="24"/>
        </w:rPr>
        <w:t>1.10 Imputation of Conflicts of Interest</w:t>
      </w:r>
    </w:p>
    <w:p w14:paraId="2F124D8C" w14:textId="5B48E83E" w:rsidR="000E1807" w:rsidRPr="001162A4" w:rsidRDefault="000E1807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 w:rsidRPr="001162A4">
        <w:rPr>
          <w:rFonts w:ascii="Courier New" w:hAnsi="Courier New" w:cs="Courier New"/>
          <w:bCs/>
          <w:sz w:val="24"/>
          <w:szCs w:val="24"/>
        </w:rPr>
        <w:t>1.11 Special Conflicts of Interest</w:t>
      </w:r>
    </w:p>
    <w:p w14:paraId="17027E59" w14:textId="6A632859" w:rsidR="000E1807" w:rsidRPr="001162A4" w:rsidRDefault="000E1807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 w:rsidRPr="001162A4">
        <w:rPr>
          <w:rFonts w:ascii="Courier New" w:hAnsi="Courier New" w:cs="Courier New"/>
          <w:bCs/>
          <w:sz w:val="24"/>
          <w:szCs w:val="24"/>
        </w:rPr>
        <w:t>1.12 Conflicts and Former Judicial Officers</w:t>
      </w:r>
    </w:p>
    <w:p w14:paraId="790FCA13" w14:textId="187E57AA" w:rsidR="001162A4" w:rsidRP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 w:rsidRPr="001162A4">
        <w:rPr>
          <w:rFonts w:ascii="Courier New" w:hAnsi="Courier New" w:cs="Courier New"/>
          <w:bCs/>
          <w:sz w:val="24"/>
          <w:szCs w:val="24"/>
        </w:rPr>
        <w:t>1.13 Organization as a Client</w:t>
      </w:r>
    </w:p>
    <w:p w14:paraId="41F5DE0A" w14:textId="5818F14A" w:rsidR="001162A4" w:rsidRP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 w:rsidRPr="001162A4">
        <w:rPr>
          <w:rFonts w:ascii="Courier New" w:hAnsi="Courier New" w:cs="Courier New"/>
          <w:bCs/>
          <w:sz w:val="24"/>
          <w:szCs w:val="24"/>
        </w:rPr>
        <w:t>1.14 Clients with Diminished Capacity</w:t>
      </w:r>
    </w:p>
    <w:p w14:paraId="522B30E9" w14:textId="77777777" w:rsidR="00176272" w:rsidRPr="00355930" w:rsidRDefault="00176272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1E343611" w14:textId="77777777" w:rsidR="001162A4" w:rsidRDefault="001162A4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5E003A1A" w14:textId="75AA3806" w:rsidR="002B76E5" w:rsidRPr="00355930" w:rsidRDefault="002B76E5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355930">
        <w:rPr>
          <w:rFonts w:ascii="Courier New" w:hAnsi="Courier New" w:cs="Courier New"/>
          <w:b/>
          <w:sz w:val="24"/>
          <w:szCs w:val="24"/>
        </w:rPr>
        <w:t xml:space="preserve">February </w:t>
      </w:r>
      <w:r w:rsidR="0075334A">
        <w:rPr>
          <w:rFonts w:ascii="Courier New" w:hAnsi="Courier New" w:cs="Courier New"/>
          <w:b/>
          <w:sz w:val="24"/>
          <w:szCs w:val="24"/>
        </w:rPr>
        <w:t>2</w:t>
      </w:r>
      <w:r w:rsidR="00C92ABD">
        <w:rPr>
          <w:rFonts w:ascii="Courier New" w:hAnsi="Courier New" w:cs="Courier New"/>
          <w:b/>
          <w:sz w:val="24"/>
          <w:szCs w:val="24"/>
        </w:rPr>
        <w:t>4</w:t>
      </w:r>
      <w:r w:rsidR="0075334A" w:rsidRPr="0075334A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75334A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5EBEA13A" w14:textId="24C6B213" w:rsidR="00F70D0D" w:rsidRPr="001162A4" w:rsidRDefault="001162A4" w:rsidP="002B76E5">
      <w:pPr>
        <w:spacing w:line="240" w:lineRule="auto"/>
        <w:contextualSpacing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1162A4">
        <w:rPr>
          <w:rFonts w:ascii="Courier New" w:hAnsi="Courier New" w:cs="Courier New"/>
          <w:b/>
          <w:bCs/>
          <w:sz w:val="24"/>
          <w:szCs w:val="24"/>
          <w:u w:val="single"/>
        </w:rPr>
        <w:t>Duties to Interests Outside the Lawyer-Client Relationship</w:t>
      </w:r>
    </w:p>
    <w:p w14:paraId="523C249B" w14:textId="0E3585EB" w:rsidR="00487F20" w:rsidRP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 w:rsidRPr="001162A4">
        <w:rPr>
          <w:rFonts w:ascii="Courier New" w:hAnsi="Courier New" w:cs="Courier New"/>
          <w:bCs/>
          <w:sz w:val="24"/>
          <w:szCs w:val="24"/>
        </w:rPr>
        <w:t>Review the following rules and annotations:</w:t>
      </w:r>
    </w:p>
    <w:p w14:paraId="365F2F09" w14:textId="3419CBE7" w:rsid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3.1 Meritorious Claims and Contentions</w:t>
      </w:r>
    </w:p>
    <w:p w14:paraId="5CB02F7D" w14:textId="47C516B5" w:rsid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3.2 Expediting Litigation</w:t>
      </w:r>
    </w:p>
    <w:p w14:paraId="6F04F019" w14:textId="11CE679F" w:rsid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3.3 Candor Toward the Tribunal</w:t>
      </w:r>
    </w:p>
    <w:p w14:paraId="0E4DA9A5" w14:textId="23108E26" w:rsid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3.4 Fairness to Opposing Counsel</w:t>
      </w:r>
    </w:p>
    <w:p w14:paraId="4D2A0AF1" w14:textId="202B0B55" w:rsid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3.5 Impartiality Towards the Tribunal</w:t>
      </w:r>
    </w:p>
    <w:p w14:paraId="2E5E90D9" w14:textId="532DF9B3" w:rsid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3.6 Trial Publicity</w:t>
      </w:r>
    </w:p>
    <w:p w14:paraId="25D11E59" w14:textId="4329F1BB" w:rsid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3.7 Lawyer as a Witness</w:t>
      </w:r>
    </w:p>
    <w:p w14:paraId="3B2B73F7" w14:textId="4220B148" w:rsid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3.8 Special Responsibilities of a Prosecutor</w:t>
      </w:r>
    </w:p>
    <w:p w14:paraId="7B3DE262" w14:textId="3013CD9A" w:rsid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3.9 Advocate in Non-Adjudicative Proceeding</w:t>
      </w:r>
    </w:p>
    <w:p w14:paraId="02C355DB" w14:textId="51FC7458" w:rsid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4.1 Truthfulness in Statements to Others</w:t>
      </w:r>
    </w:p>
    <w:p w14:paraId="5D0842C9" w14:textId="1F471305" w:rsid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4.2 Communication with Persons Represented by Counsel</w:t>
      </w:r>
    </w:p>
    <w:p w14:paraId="04B1702D" w14:textId="36612B57" w:rsid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4.3 Dealing with Unrepresented Persons</w:t>
      </w:r>
    </w:p>
    <w:p w14:paraId="48C87DA6" w14:textId="2A210403" w:rsidR="001162A4" w:rsidRPr="001162A4" w:rsidRDefault="001162A4" w:rsidP="002B76E5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4.4 Respect for Rights of Third Persons</w:t>
      </w:r>
    </w:p>
    <w:p w14:paraId="685535C8" w14:textId="77777777" w:rsidR="00176272" w:rsidRPr="00355930" w:rsidRDefault="00176272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27FD33F1" w14:textId="5CA7ECB9" w:rsidR="00C44824" w:rsidRPr="00355930" w:rsidRDefault="0075334A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March </w:t>
      </w:r>
      <w:r w:rsidR="00C92ABD">
        <w:rPr>
          <w:rFonts w:ascii="Courier New" w:hAnsi="Courier New" w:cs="Courier New"/>
          <w:b/>
          <w:sz w:val="24"/>
          <w:szCs w:val="24"/>
        </w:rPr>
        <w:t>2</w:t>
      </w:r>
      <w:r w:rsidR="00C92ABD" w:rsidRPr="00C92ABD">
        <w:rPr>
          <w:rFonts w:ascii="Courier New" w:hAnsi="Courier New" w:cs="Courier New"/>
          <w:b/>
          <w:sz w:val="24"/>
          <w:szCs w:val="24"/>
          <w:vertAlign w:val="superscript"/>
        </w:rPr>
        <w:t>nd</w:t>
      </w:r>
      <w:r w:rsidR="00C92AB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5C0D5473" w14:textId="37533EA6" w:rsidR="001162A4" w:rsidRPr="001162A4" w:rsidRDefault="001162A4" w:rsidP="001162A4">
      <w:pPr>
        <w:spacing w:line="240" w:lineRule="auto"/>
        <w:contextualSpacing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1162A4">
        <w:rPr>
          <w:rFonts w:ascii="Courier New" w:hAnsi="Courier New" w:cs="Courier New"/>
          <w:b/>
          <w:bCs/>
          <w:sz w:val="24"/>
          <w:szCs w:val="24"/>
          <w:u w:val="single"/>
        </w:rPr>
        <w:t>Maintaining the Integrity of the Profession</w:t>
      </w:r>
      <w:r w:rsidRPr="001162A4">
        <w:rPr>
          <w:rFonts w:ascii="Courier New" w:hAnsi="Courier New" w:cs="Courier New"/>
          <w:b/>
          <w:bCs/>
          <w:sz w:val="24"/>
          <w:szCs w:val="24"/>
          <w:u w:val="single"/>
        </w:rPr>
        <w:t>/</w:t>
      </w:r>
      <w:r w:rsidRPr="001162A4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Judicial Ethics </w:t>
      </w:r>
    </w:p>
    <w:p w14:paraId="36F22F38" w14:textId="3A9EB34C" w:rsidR="001162A4" w:rsidRDefault="001162A4" w:rsidP="001162A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Review the following rules and annotations:</w:t>
      </w:r>
    </w:p>
    <w:p w14:paraId="475A14E5" w14:textId="77777777" w:rsidR="001162A4" w:rsidRDefault="001162A4" w:rsidP="001162A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8.1 Bar Admission and Disciplinary Matters</w:t>
      </w:r>
    </w:p>
    <w:p w14:paraId="5EECDA4D" w14:textId="6D1FD3C1" w:rsidR="001162A4" w:rsidRDefault="001162A4" w:rsidP="001162A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8.2 Judicial and Legal Officials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066DB784" w14:textId="4DC40DAF" w:rsidR="001162A4" w:rsidRDefault="001162A4" w:rsidP="001162A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Read </w:t>
      </w:r>
      <w:r>
        <w:rPr>
          <w:rFonts w:ascii="Courier New" w:hAnsi="Courier New" w:cs="Courier New"/>
          <w:sz w:val="24"/>
          <w:szCs w:val="24"/>
        </w:rPr>
        <w:t>Model Code of Judicial Conduct</w:t>
      </w:r>
    </w:p>
    <w:p w14:paraId="66359928" w14:textId="77777777" w:rsidR="001B3034" w:rsidRPr="00355930" w:rsidRDefault="001B3034" w:rsidP="004A48F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31417012" w14:textId="3467C174" w:rsidR="004A48F5" w:rsidRPr="00355930" w:rsidRDefault="0075334A" w:rsidP="004A48F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March </w:t>
      </w:r>
      <w:r w:rsidR="00C92ABD">
        <w:rPr>
          <w:rFonts w:ascii="Courier New" w:hAnsi="Courier New" w:cs="Courier New"/>
          <w:b/>
          <w:sz w:val="24"/>
          <w:szCs w:val="24"/>
        </w:rPr>
        <w:t>9</w:t>
      </w:r>
      <w:r w:rsidRPr="0075334A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19AA9194" w14:textId="2DDC4851" w:rsidR="0075334A" w:rsidRDefault="0075334A" w:rsidP="004A48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Class – Spring Break</w:t>
      </w:r>
    </w:p>
    <w:p w14:paraId="76CF2004" w14:textId="77777777" w:rsidR="0075334A" w:rsidRPr="00355930" w:rsidRDefault="0075334A" w:rsidP="004A48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26B0C86F" w14:textId="77777777" w:rsidR="00D57064" w:rsidRDefault="00D57064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51F54A60" w14:textId="0821969E" w:rsidR="0075334A" w:rsidRPr="0010355F" w:rsidRDefault="0010355F" w:rsidP="0075334A">
      <w:pPr>
        <w:spacing w:line="240" w:lineRule="auto"/>
        <w:contextualSpacing/>
        <w:rPr>
          <w:rFonts w:ascii="Courier New" w:hAnsi="Courier New" w:cs="Courier New"/>
          <w:b/>
          <w:i/>
          <w:sz w:val="32"/>
          <w:szCs w:val="32"/>
          <w:u w:val="single"/>
        </w:rPr>
      </w:pPr>
      <w:r w:rsidRPr="0010355F">
        <w:rPr>
          <w:rFonts w:ascii="Courier New" w:hAnsi="Courier New" w:cs="Courier New"/>
          <w:b/>
          <w:i/>
          <w:sz w:val="32"/>
          <w:szCs w:val="32"/>
          <w:u w:val="single"/>
        </w:rPr>
        <w:t>THURSDAY/FRIDAY</w:t>
      </w:r>
      <w:r w:rsidR="0075334A" w:rsidRPr="0010355F">
        <w:rPr>
          <w:rFonts w:ascii="Courier New" w:hAnsi="Courier New" w:cs="Courier New"/>
          <w:b/>
          <w:i/>
          <w:sz w:val="32"/>
          <w:szCs w:val="32"/>
          <w:u w:val="single"/>
        </w:rPr>
        <w:t xml:space="preserve"> MARCH </w:t>
      </w:r>
      <w:r w:rsidR="00492197" w:rsidRPr="0010355F">
        <w:rPr>
          <w:rFonts w:ascii="Courier New" w:hAnsi="Courier New" w:cs="Courier New"/>
          <w:b/>
          <w:i/>
          <w:sz w:val="32"/>
          <w:szCs w:val="32"/>
          <w:u w:val="single"/>
        </w:rPr>
        <w:t>12</w:t>
      </w:r>
      <w:r w:rsidR="00492197" w:rsidRPr="0010355F">
        <w:rPr>
          <w:rFonts w:ascii="Courier New" w:hAnsi="Courier New" w:cs="Courier New"/>
          <w:b/>
          <w:i/>
          <w:sz w:val="32"/>
          <w:szCs w:val="32"/>
          <w:u w:val="single"/>
          <w:vertAlign w:val="superscript"/>
        </w:rPr>
        <w:t>th</w:t>
      </w:r>
      <w:r w:rsidRPr="0010355F">
        <w:rPr>
          <w:rFonts w:ascii="Courier New" w:hAnsi="Courier New" w:cs="Courier New"/>
          <w:b/>
          <w:i/>
          <w:sz w:val="32"/>
          <w:szCs w:val="32"/>
          <w:u w:val="single"/>
          <w:vertAlign w:val="superscript"/>
        </w:rPr>
        <w:t xml:space="preserve"> </w:t>
      </w:r>
      <w:r w:rsidRPr="0010355F">
        <w:rPr>
          <w:rFonts w:ascii="Courier New" w:hAnsi="Courier New" w:cs="Courier New"/>
          <w:b/>
          <w:i/>
          <w:sz w:val="32"/>
          <w:szCs w:val="32"/>
          <w:u w:val="single"/>
        </w:rPr>
        <w:t>&amp; 13</w:t>
      </w:r>
      <w:r w:rsidRPr="0010355F">
        <w:rPr>
          <w:rFonts w:ascii="Courier New" w:hAnsi="Courier New" w:cs="Courier New"/>
          <w:b/>
          <w:i/>
          <w:sz w:val="32"/>
          <w:szCs w:val="32"/>
          <w:u w:val="single"/>
          <w:vertAlign w:val="superscript"/>
        </w:rPr>
        <w:t>TH</w:t>
      </w:r>
      <w:r w:rsidRPr="0010355F">
        <w:rPr>
          <w:rFonts w:ascii="Courier New" w:hAnsi="Courier New" w:cs="Courier New"/>
          <w:b/>
          <w:i/>
          <w:sz w:val="32"/>
          <w:szCs w:val="32"/>
          <w:u w:val="single"/>
        </w:rPr>
        <w:t xml:space="preserve"> </w:t>
      </w:r>
      <w:r w:rsidR="00492197" w:rsidRPr="0010355F">
        <w:rPr>
          <w:rFonts w:ascii="Courier New" w:hAnsi="Courier New" w:cs="Courier New"/>
          <w:b/>
          <w:i/>
          <w:sz w:val="32"/>
          <w:szCs w:val="32"/>
          <w:u w:val="single"/>
        </w:rPr>
        <w:t>M</w:t>
      </w:r>
      <w:r w:rsidR="0075334A" w:rsidRPr="0010355F">
        <w:rPr>
          <w:rFonts w:ascii="Courier New" w:hAnsi="Courier New" w:cs="Courier New"/>
          <w:b/>
          <w:i/>
          <w:sz w:val="32"/>
          <w:szCs w:val="32"/>
          <w:u w:val="single"/>
        </w:rPr>
        <w:t xml:space="preserve">PRE </w:t>
      </w:r>
      <w:r w:rsidRPr="0010355F">
        <w:rPr>
          <w:rFonts w:ascii="Courier New" w:hAnsi="Courier New" w:cs="Courier New"/>
          <w:b/>
          <w:i/>
          <w:sz w:val="32"/>
          <w:szCs w:val="32"/>
          <w:u w:val="single"/>
        </w:rPr>
        <w:t>Test Dates</w:t>
      </w:r>
    </w:p>
    <w:p w14:paraId="670623DD" w14:textId="77777777" w:rsidR="00D57064" w:rsidRPr="00355930" w:rsidRDefault="00D57064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7DDDD8FA" w14:textId="77777777" w:rsidR="0010355F" w:rsidRDefault="0010355F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727BD37C" w14:textId="2C03B379" w:rsidR="0010355F" w:rsidRPr="00355930" w:rsidRDefault="0010355F" w:rsidP="0010355F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355930">
        <w:rPr>
          <w:rFonts w:ascii="Courier New" w:hAnsi="Courier New" w:cs="Courier New"/>
          <w:b/>
          <w:sz w:val="24"/>
          <w:szCs w:val="24"/>
        </w:rPr>
        <w:t xml:space="preserve">March </w:t>
      </w:r>
      <w:r>
        <w:rPr>
          <w:rFonts w:ascii="Courier New" w:hAnsi="Courier New" w:cs="Courier New"/>
          <w:b/>
          <w:sz w:val="24"/>
          <w:szCs w:val="24"/>
        </w:rPr>
        <w:t>1</w:t>
      </w:r>
      <w:r w:rsidR="00C92ABD">
        <w:rPr>
          <w:rFonts w:ascii="Courier New" w:hAnsi="Courier New" w:cs="Courier New"/>
          <w:b/>
          <w:sz w:val="24"/>
          <w:szCs w:val="24"/>
        </w:rPr>
        <w:t>6</w:t>
      </w:r>
      <w:r w:rsidRPr="00355930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Pr="00355930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2ED7C41B" w14:textId="74960146" w:rsidR="0010355F" w:rsidRDefault="000860B3" w:rsidP="0010355F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MPRE Debrief</w:t>
      </w:r>
    </w:p>
    <w:p w14:paraId="39BBCE7F" w14:textId="5D8AEA71" w:rsidR="000860B3" w:rsidRDefault="000860B3" w:rsidP="0010355F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Overview of MA Rules of Professional Conduct</w:t>
      </w:r>
    </w:p>
    <w:p w14:paraId="75A267FA" w14:textId="77777777" w:rsidR="0010355F" w:rsidRDefault="0010355F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719AB172" w14:textId="24FCD208" w:rsidR="00C44824" w:rsidRDefault="00C44824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355930">
        <w:rPr>
          <w:rFonts w:ascii="Courier New" w:hAnsi="Courier New" w:cs="Courier New"/>
          <w:b/>
          <w:sz w:val="24"/>
          <w:szCs w:val="24"/>
        </w:rPr>
        <w:t xml:space="preserve">March </w:t>
      </w:r>
      <w:r w:rsidR="001B3034" w:rsidRPr="00355930">
        <w:rPr>
          <w:rFonts w:ascii="Courier New" w:hAnsi="Courier New" w:cs="Courier New"/>
          <w:b/>
          <w:sz w:val="24"/>
          <w:szCs w:val="24"/>
        </w:rPr>
        <w:t>2</w:t>
      </w:r>
      <w:r w:rsidR="00C92ABD">
        <w:rPr>
          <w:rFonts w:ascii="Courier New" w:hAnsi="Courier New" w:cs="Courier New"/>
          <w:b/>
          <w:sz w:val="24"/>
          <w:szCs w:val="24"/>
        </w:rPr>
        <w:t>3</w:t>
      </w:r>
      <w:r w:rsidR="00C92ABD" w:rsidRPr="00C92ABD">
        <w:rPr>
          <w:rFonts w:ascii="Courier New" w:hAnsi="Courier New" w:cs="Courier New"/>
          <w:b/>
          <w:sz w:val="24"/>
          <w:szCs w:val="24"/>
          <w:vertAlign w:val="superscript"/>
        </w:rPr>
        <w:t>rd</w:t>
      </w:r>
      <w:r w:rsidR="00C92ABD">
        <w:rPr>
          <w:rFonts w:ascii="Courier New" w:hAnsi="Courier New" w:cs="Courier New"/>
          <w:b/>
          <w:sz w:val="24"/>
          <w:szCs w:val="24"/>
        </w:rPr>
        <w:t xml:space="preserve"> </w:t>
      </w:r>
      <w:r w:rsidR="001B3034" w:rsidRPr="00355930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56964C49" w14:textId="2F0D1487" w:rsidR="008E080E" w:rsidRDefault="008E080E" w:rsidP="008E080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8E080E">
        <w:rPr>
          <w:rFonts w:ascii="Courier New" w:hAnsi="Courier New" w:cs="Courier New"/>
          <w:sz w:val="24"/>
          <w:szCs w:val="24"/>
        </w:rPr>
        <w:t xml:space="preserve">CONFLICTS </w:t>
      </w:r>
    </w:p>
    <w:p w14:paraId="23D93AD6" w14:textId="77777777" w:rsidR="000860B3" w:rsidRPr="008E080E" w:rsidRDefault="000860B3" w:rsidP="008E080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5EF97FAF" w14:textId="77777777" w:rsidR="008E080E" w:rsidRPr="008E080E" w:rsidRDefault="008E080E" w:rsidP="008E080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8E080E">
        <w:rPr>
          <w:rFonts w:ascii="Courier New" w:hAnsi="Courier New" w:cs="Courier New"/>
          <w:sz w:val="24"/>
          <w:szCs w:val="24"/>
        </w:rPr>
        <w:t>Karen Horowitz’s Dilemma</w:t>
      </w:r>
    </w:p>
    <w:p w14:paraId="24A43D62" w14:textId="77777777" w:rsidR="008E080E" w:rsidRPr="008E080E" w:rsidRDefault="008E080E" w:rsidP="008E080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8E080E">
        <w:rPr>
          <w:rFonts w:ascii="Courier New" w:hAnsi="Courier New" w:cs="Courier New"/>
          <w:sz w:val="24"/>
          <w:szCs w:val="24"/>
        </w:rPr>
        <w:t>Murder One Murder Two</w:t>
      </w:r>
    </w:p>
    <w:p w14:paraId="4BD3A627" w14:textId="77777777" w:rsidR="008E080E" w:rsidRPr="008E080E" w:rsidRDefault="008E080E" w:rsidP="008E080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8E080E">
        <w:rPr>
          <w:rFonts w:ascii="Courier New" w:hAnsi="Courier New" w:cs="Courier New"/>
          <w:sz w:val="24"/>
          <w:szCs w:val="24"/>
        </w:rPr>
        <w:t>Murder at the Ballgame</w:t>
      </w:r>
    </w:p>
    <w:p w14:paraId="1199FFEF" w14:textId="77777777" w:rsidR="008E080E" w:rsidRPr="008E080E" w:rsidRDefault="008E080E" w:rsidP="008E080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8E080E">
        <w:rPr>
          <w:rFonts w:ascii="Courier New" w:hAnsi="Courier New" w:cs="Courier New"/>
          <w:sz w:val="24"/>
          <w:szCs w:val="24"/>
        </w:rPr>
        <w:t>Will You Represent Us Both/They’re All on The Same Page</w:t>
      </w:r>
    </w:p>
    <w:p w14:paraId="5BFC3E87" w14:textId="12125637" w:rsidR="008E080E" w:rsidRDefault="008E080E" w:rsidP="008E080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8E080E">
        <w:rPr>
          <w:rFonts w:ascii="Courier New" w:hAnsi="Courier New" w:cs="Courier New"/>
          <w:sz w:val="24"/>
          <w:szCs w:val="24"/>
        </w:rPr>
        <w:t>Ed’s Daughter Was Driving</w:t>
      </w:r>
    </w:p>
    <w:p w14:paraId="648233FD" w14:textId="72115559" w:rsidR="00C92ABD" w:rsidRDefault="00C92ABD" w:rsidP="008E080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1E043729" w14:textId="65C2D4DE" w:rsidR="00C92ABD" w:rsidRPr="00C92ABD" w:rsidRDefault="00C92ABD" w:rsidP="008E080E">
      <w:pPr>
        <w:spacing w:line="240" w:lineRule="auto"/>
        <w:contextualSpacing/>
        <w:rPr>
          <w:rFonts w:ascii="Courier New" w:hAnsi="Courier New" w:cs="Courier New"/>
          <w:b/>
          <w:bCs/>
          <w:sz w:val="24"/>
          <w:szCs w:val="24"/>
        </w:rPr>
      </w:pPr>
      <w:r w:rsidRPr="00C92ABD">
        <w:rPr>
          <w:rFonts w:ascii="Courier New" w:hAnsi="Courier New" w:cs="Courier New"/>
          <w:b/>
          <w:bCs/>
          <w:sz w:val="24"/>
          <w:szCs w:val="24"/>
        </w:rPr>
        <w:t>March 30</w:t>
      </w:r>
      <w:r w:rsidRPr="00C92ABD">
        <w:rPr>
          <w:rFonts w:ascii="Courier New" w:hAnsi="Courier New" w:cs="Courier New"/>
          <w:b/>
          <w:bCs/>
          <w:sz w:val="24"/>
          <w:szCs w:val="24"/>
          <w:vertAlign w:val="superscript"/>
        </w:rPr>
        <w:t>th</w:t>
      </w:r>
      <w:r w:rsidRPr="00C92ABD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76F79E8D" w14:textId="77777777" w:rsidR="00442BCD" w:rsidRDefault="00442BCD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1FAE470A" w14:textId="6BA23C9F" w:rsidR="00C44824" w:rsidRPr="00355930" w:rsidRDefault="003B6243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355930">
        <w:rPr>
          <w:rFonts w:ascii="Courier New" w:hAnsi="Courier New" w:cs="Courier New"/>
          <w:b/>
          <w:sz w:val="24"/>
          <w:szCs w:val="24"/>
        </w:rPr>
        <w:t xml:space="preserve">April </w:t>
      </w:r>
      <w:r w:rsidR="00C92ABD">
        <w:rPr>
          <w:rFonts w:ascii="Courier New" w:hAnsi="Courier New" w:cs="Courier New"/>
          <w:b/>
          <w:sz w:val="24"/>
          <w:szCs w:val="24"/>
        </w:rPr>
        <w:t>6</w:t>
      </w:r>
      <w:r w:rsidR="00C92ABD" w:rsidRPr="00C92ABD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C92ABD">
        <w:rPr>
          <w:rFonts w:ascii="Courier New" w:hAnsi="Courier New" w:cs="Courier New"/>
          <w:b/>
          <w:sz w:val="24"/>
          <w:szCs w:val="24"/>
        </w:rPr>
        <w:t xml:space="preserve"> </w:t>
      </w:r>
      <w:r w:rsidR="0075334A">
        <w:rPr>
          <w:rFonts w:ascii="Courier New" w:hAnsi="Courier New" w:cs="Courier New"/>
          <w:b/>
          <w:sz w:val="24"/>
          <w:szCs w:val="24"/>
        </w:rPr>
        <w:t xml:space="preserve"> </w:t>
      </w:r>
      <w:r w:rsidR="00650C55">
        <w:rPr>
          <w:rFonts w:ascii="Courier New" w:hAnsi="Courier New" w:cs="Courier New"/>
          <w:b/>
          <w:sz w:val="24"/>
          <w:szCs w:val="24"/>
        </w:rPr>
        <w:t xml:space="preserve"> </w:t>
      </w:r>
      <w:r w:rsidR="001B3034" w:rsidRPr="00355930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7BE80BD1" w14:textId="706C5229" w:rsidR="00442BCD" w:rsidRPr="00355930" w:rsidRDefault="00442BCD" w:rsidP="00442BC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 xml:space="preserve">SUCCESSIVE CONFLICTS </w:t>
      </w:r>
    </w:p>
    <w:p w14:paraId="101A522E" w14:textId="77777777" w:rsidR="00442BCD" w:rsidRPr="00355930" w:rsidRDefault="00442BCD" w:rsidP="00442BC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Divorce and Default</w:t>
      </w:r>
    </w:p>
    <w:p w14:paraId="5CCF6EEC" w14:textId="77777777" w:rsidR="00442BCD" w:rsidRPr="00355930" w:rsidRDefault="00442BCD" w:rsidP="00442BC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Do I Still Owe the Record Store?</w:t>
      </w:r>
    </w:p>
    <w:p w14:paraId="1CDF4720" w14:textId="77777777" w:rsidR="00442BCD" w:rsidRPr="00355930" w:rsidRDefault="00442BCD" w:rsidP="00442BC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Stop the High Rise</w:t>
      </w:r>
    </w:p>
    <w:p w14:paraId="3CB865F9" w14:textId="77777777" w:rsidR="00442BCD" w:rsidRPr="00355930" w:rsidRDefault="00442BCD" w:rsidP="00442BC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You Don’t Know Anything</w:t>
      </w:r>
    </w:p>
    <w:p w14:paraId="092CE903" w14:textId="77777777" w:rsidR="00442BCD" w:rsidRPr="00355930" w:rsidRDefault="00442BCD" w:rsidP="00442BC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 xml:space="preserve">Can We Hire Taylor </w:t>
      </w:r>
      <w:proofErr w:type="gramStart"/>
      <w:r w:rsidRPr="00355930">
        <w:rPr>
          <w:rFonts w:ascii="Courier New" w:hAnsi="Courier New" w:cs="Courier New"/>
          <w:sz w:val="24"/>
          <w:szCs w:val="24"/>
        </w:rPr>
        <w:t>Monk</w:t>
      </w:r>
      <w:proofErr w:type="gramEnd"/>
    </w:p>
    <w:p w14:paraId="15FD898A" w14:textId="77777777" w:rsidR="00930E0C" w:rsidRPr="00355930" w:rsidRDefault="00930E0C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3A923931" w14:textId="0179F6D0" w:rsidR="00C44824" w:rsidRPr="00355930" w:rsidRDefault="003B6243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355930">
        <w:rPr>
          <w:rFonts w:ascii="Courier New" w:hAnsi="Courier New" w:cs="Courier New"/>
          <w:b/>
          <w:sz w:val="24"/>
          <w:szCs w:val="24"/>
        </w:rPr>
        <w:t xml:space="preserve">April </w:t>
      </w:r>
      <w:r w:rsidR="00C92ABD">
        <w:rPr>
          <w:rFonts w:ascii="Courier New" w:hAnsi="Courier New" w:cs="Courier New"/>
          <w:b/>
          <w:sz w:val="24"/>
          <w:szCs w:val="24"/>
        </w:rPr>
        <w:t>13</w:t>
      </w:r>
      <w:r w:rsidR="00C92ABD" w:rsidRPr="00C92ABD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C92ABD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67B09E3E" w14:textId="61048B53" w:rsidR="00442BCD" w:rsidRDefault="00442BCD" w:rsidP="00442BC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Ethics in Advocacy, Candor Toward the Tribunal</w:t>
      </w:r>
      <w:r w:rsidRPr="00355930">
        <w:rPr>
          <w:rFonts w:ascii="Courier New" w:hAnsi="Courier New" w:cs="Courier New"/>
          <w:sz w:val="24"/>
          <w:szCs w:val="24"/>
        </w:rPr>
        <w:t xml:space="preserve"> &amp; </w:t>
      </w:r>
      <w:r>
        <w:rPr>
          <w:rFonts w:ascii="Courier New" w:hAnsi="Courier New" w:cs="Courier New"/>
          <w:sz w:val="24"/>
          <w:szCs w:val="24"/>
        </w:rPr>
        <w:t xml:space="preserve">Special Issues in Criminal </w:t>
      </w:r>
      <w:r w:rsidR="00933C19">
        <w:rPr>
          <w:rFonts w:ascii="Courier New" w:hAnsi="Courier New" w:cs="Courier New"/>
          <w:sz w:val="24"/>
          <w:szCs w:val="24"/>
        </w:rPr>
        <w:t xml:space="preserve">Prosecution </w:t>
      </w:r>
    </w:p>
    <w:p w14:paraId="0661CD6A" w14:textId="77777777" w:rsidR="000860B3" w:rsidRPr="00355930" w:rsidRDefault="000860B3" w:rsidP="00442BC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7DB38EEE" w14:textId="77777777" w:rsidR="00442BCD" w:rsidRPr="00355930" w:rsidRDefault="00442BCD" w:rsidP="00442BC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Out Carousing with Mikey</w:t>
      </w:r>
    </w:p>
    <w:p w14:paraId="6C7F3B91" w14:textId="77777777" w:rsidR="00442BCD" w:rsidRPr="00355930" w:rsidRDefault="00442BCD" w:rsidP="00442BC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Did you Communicate with Cassie?</w:t>
      </w:r>
    </w:p>
    <w:p w14:paraId="681D144C" w14:textId="77777777" w:rsidR="00442BCD" w:rsidRPr="00355930" w:rsidRDefault="00442BCD" w:rsidP="00442BC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Maxwell’s Sliver Handle .38</w:t>
      </w:r>
    </w:p>
    <w:p w14:paraId="3EA093BB" w14:textId="77777777" w:rsidR="00442BCD" w:rsidRPr="00355930" w:rsidRDefault="00442BCD" w:rsidP="00442BC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The White Women on the Walls Have to Go</w:t>
      </w:r>
    </w:p>
    <w:p w14:paraId="31504AE5" w14:textId="77777777" w:rsidR="00442BCD" w:rsidRPr="00355930" w:rsidRDefault="00442BCD" w:rsidP="00442BC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We Can Make No Promises</w:t>
      </w:r>
    </w:p>
    <w:p w14:paraId="7056047C" w14:textId="77777777" w:rsidR="00442BCD" w:rsidRPr="00355930" w:rsidRDefault="00442BCD" w:rsidP="00442BC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2EF70C53" w14:textId="597052B4" w:rsidR="00C44824" w:rsidRPr="00355930" w:rsidRDefault="001B3034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355930">
        <w:rPr>
          <w:rFonts w:ascii="Courier New" w:hAnsi="Courier New" w:cs="Courier New"/>
          <w:b/>
          <w:sz w:val="24"/>
          <w:szCs w:val="24"/>
        </w:rPr>
        <w:t xml:space="preserve">April </w:t>
      </w:r>
      <w:r w:rsidR="00C92ABD">
        <w:rPr>
          <w:rFonts w:ascii="Courier New" w:hAnsi="Courier New" w:cs="Courier New"/>
          <w:b/>
          <w:sz w:val="24"/>
          <w:szCs w:val="24"/>
        </w:rPr>
        <w:t>20</w:t>
      </w:r>
      <w:r w:rsidR="00C92ABD" w:rsidRPr="00C92ABD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C92ABD">
        <w:rPr>
          <w:rFonts w:ascii="Courier New" w:hAnsi="Courier New" w:cs="Courier New"/>
          <w:b/>
          <w:sz w:val="24"/>
          <w:szCs w:val="24"/>
        </w:rPr>
        <w:t xml:space="preserve"> </w:t>
      </w:r>
      <w:r w:rsidRPr="00355930">
        <w:rPr>
          <w:rFonts w:ascii="Courier New" w:hAnsi="Courier New" w:cs="Courier New"/>
          <w:b/>
          <w:sz w:val="24"/>
          <w:szCs w:val="24"/>
        </w:rPr>
        <w:t xml:space="preserve"> </w:t>
      </w:r>
      <w:r w:rsidR="00EA3983" w:rsidRPr="00355930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56A0889E" w14:textId="77777777" w:rsidR="00C44824" w:rsidRPr="00355930" w:rsidRDefault="00C44824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No Class – Patriots Day</w:t>
      </w:r>
    </w:p>
    <w:p w14:paraId="67334229" w14:textId="77777777" w:rsidR="001B3034" w:rsidRPr="00355930" w:rsidRDefault="001B3034" w:rsidP="004A48F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347E1A14" w14:textId="61251BF0" w:rsidR="004A48F5" w:rsidRPr="00355930" w:rsidRDefault="003B6243" w:rsidP="004A48F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355930">
        <w:rPr>
          <w:rFonts w:ascii="Courier New" w:hAnsi="Courier New" w:cs="Courier New"/>
          <w:b/>
          <w:sz w:val="24"/>
          <w:szCs w:val="24"/>
        </w:rPr>
        <w:t xml:space="preserve">April </w:t>
      </w:r>
      <w:r w:rsidR="00650C55">
        <w:rPr>
          <w:rFonts w:ascii="Courier New" w:hAnsi="Courier New" w:cs="Courier New"/>
          <w:b/>
          <w:sz w:val="24"/>
          <w:szCs w:val="24"/>
        </w:rPr>
        <w:t>2</w:t>
      </w:r>
      <w:r w:rsidR="00C92ABD">
        <w:rPr>
          <w:rFonts w:ascii="Courier New" w:hAnsi="Courier New" w:cs="Courier New"/>
          <w:b/>
          <w:sz w:val="24"/>
          <w:szCs w:val="24"/>
        </w:rPr>
        <w:t>7</w:t>
      </w:r>
      <w:r w:rsidR="00C92ABD" w:rsidRPr="00C92ABD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C92ABD">
        <w:rPr>
          <w:rFonts w:ascii="Courier New" w:hAnsi="Courier New" w:cs="Courier New"/>
          <w:b/>
          <w:sz w:val="24"/>
          <w:szCs w:val="24"/>
        </w:rPr>
        <w:t xml:space="preserve"> </w:t>
      </w:r>
      <w:r w:rsidR="001B3034" w:rsidRPr="00355930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D58099F" w14:textId="77777777" w:rsidR="0003656D" w:rsidRDefault="008E080E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Confidentiality and Privilege</w:t>
      </w:r>
    </w:p>
    <w:p w14:paraId="7E09B5D3" w14:textId="7CDB9A9A" w:rsidR="008E080E" w:rsidRDefault="008E080E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55916181" w14:textId="77777777" w:rsidR="00FE31AD" w:rsidRDefault="00154756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My Client is HIV Positive</w:t>
      </w:r>
    </w:p>
    <w:p w14:paraId="45566376" w14:textId="77777777" w:rsidR="00154756" w:rsidRDefault="00154756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Dig They Must</w:t>
      </w:r>
    </w:p>
    <w:p w14:paraId="1E32784A" w14:textId="77777777" w:rsidR="00154756" w:rsidRDefault="00154756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I’d Rather Die</w:t>
      </w:r>
    </w:p>
    <w:p w14:paraId="113D813B" w14:textId="77777777" w:rsidR="00154756" w:rsidRDefault="00154756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Accept the Offer</w:t>
      </w:r>
    </w:p>
    <w:p w14:paraId="7F937FCF" w14:textId="77777777" w:rsidR="00154756" w:rsidRPr="00355930" w:rsidRDefault="00154756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Something you Should Know</w:t>
      </w:r>
    </w:p>
    <w:p w14:paraId="589B1E0F" w14:textId="77777777" w:rsidR="001B3034" w:rsidRPr="00355930" w:rsidRDefault="001B3034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51DD1B03" w14:textId="5623F0DA" w:rsidR="00C44824" w:rsidRPr="00355930" w:rsidRDefault="00C92ABD" w:rsidP="002B76E5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May 4</w:t>
      </w:r>
      <w:r w:rsidRPr="00C92ABD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2A621BB5" w14:textId="77777777" w:rsidR="00C44824" w:rsidRPr="00355930" w:rsidRDefault="00C44824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10CDAB86" w14:textId="79C7DBF9" w:rsidR="00C44824" w:rsidRDefault="00A74175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355930">
        <w:rPr>
          <w:rFonts w:ascii="Courier New" w:hAnsi="Courier New" w:cs="Courier New"/>
          <w:sz w:val="24"/>
          <w:szCs w:val="24"/>
        </w:rPr>
        <w:t>REVIEW</w:t>
      </w:r>
    </w:p>
    <w:p w14:paraId="034ED540" w14:textId="02579A0C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75BD6EC3" w14:textId="7F4F2CB6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1B7340D3" w14:textId="2F8A9820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72FAC350" w14:textId="1923BD0A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0B17EE8B" w14:textId="30271008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659ECBF6" w14:textId="18037A08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586D3A54" w14:textId="716395E9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147AECFB" w14:textId="4AE20ADC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5CC7842B" w14:textId="6D265530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729EFE08" w14:textId="588472D0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6C3583C8" w14:textId="5C0D70E9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0AB19229" w14:textId="5940D781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27985AF0" w14:textId="1AE57252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6F5F720D" w14:textId="3BA75AC1" w:rsidR="00E97CF2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0439EE80" w14:textId="77777777" w:rsidR="00E97CF2" w:rsidRDefault="00E97CF2" w:rsidP="00E97CF2">
      <w:pPr>
        <w:spacing w:before="100" w:beforeAutospacing="1" w:after="100" w:afterAutospacing="1" w:line="240" w:lineRule="auto"/>
        <w:outlineLvl w:val="1"/>
        <w:rPr>
          <w:rFonts w:ascii="Publico" w:eastAsia="Times New Roman" w:hAnsi="Publico" w:cs="Times New Roman"/>
          <w:color w:val="000000"/>
          <w:sz w:val="36"/>
          <w:szCs w:val="36"/>
        </w:rPr>
      </w:pPr>
    </w:p>
    <w:p w14:paraId="3C7AA8B9" w14:textId="6DEC63F7" w:rsidR="00E97CF2" w:rsidRPr="00E97CF2" w:rsidRDefault="00E97CF2" w:rsidP="00E97CF2">
      <w:pPr>
        <w:spacing w:before="100" w:beforeAutospacing="1" w:after="100" w:afterAutospacing="1" w:line="240" w:lineRule="auto"/>
        <w:outlineLvl w:val="1"/>
        <w:rPr>
          <w:rFonts w:ascii="Publico" w:eastAsia="Times New Roman" w:hAnsi="Publico" w:cs="Times New Roman"/>
          <w:color w:val="000000"/>
          <w:sz w:val="36"/>
          <w:szCs w:val="36"/>
        </w:rPr>
      </w:pPr>
      <w:r w:rsidRPr="00E97CF2">
        <w:rPr>
          <w:rFonts w:ascii="Publico" w:eastAsia="Times New Roman" w:hAnsi="Publico" w:cs="Times New Roman"/>
          <w:color w:val="000000"/>
          <w:sz w:val="36"/>
          <w:szCs w:val="36"/>
        </w:rPr>
        <w:t>Rules</w:t>
      </w:r>
      <w:r>
        <w:rPr>
          <w:rFonts w:ascii="Publico" w:eastAsia="Times New Roman" w:hAnsi="Publico" w:cs="Times New Roman"/>
          <w:color w:val="000000"/>
          <w:sz w:val="36"/>
          <w:szCs w:val="36"/>
        </w:rPr>
        <w:t xml:space="preserve"> (Note that here are hyperlinks to the rules on the ABA’s website)</w:t>
      </w:r>
    </w:p>
    <w:p w14:paraId="48A7871D" w14:textId="77777777" w:rsidR="00E97CF2" w:rsidRPr="00E97CF2" w:rsidRDefault="00E97CF2" w:rsidP="00E97CF2">
      <w:pPr>
        <w:spacing w:before="100" w:beforeAutospacing="1" w:after="100" w:afterAutospacing="1" w:line="240" w:lineRule="auto"/>
        <w:rPr>
          <w:rFonts w:ascii="Publico" w:eastAsia="Times New Roman" w:hAnsi="Publico" w:cs="Times New Roman"/>
          <w:color w:val="000000"/>
          <w:sz w:val="24"/>
          <w:szCs w:val="24"/>
        </w:rPr>
      </w:pPr>
      <w:hyperlink r:id="rId10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Preamble and Scope</w:t>
        </w:r>
      </w:hyperlink>
    </w:p>
    <w:p w14:paraId="5DF74F6E" w14:textId="77777777" w:rsidR="00E97CF2" w:rsidRPr="00E97CF2" w:rsidRDefault="00E97CF2" w:rsidP="00E97CF2">
      <w:pPr>
        <w:spacing w:before="100" w:beforeAutospacing="1" w:after="100" w:afterAutospacing="1" w:line="240" w:lineRule="auto"/>
        <w:rPr>
          <w:rFonts w:ascii="Publico" w:eastAsia="Times New Roman" w:hAnsi="Publico" w:cs="Times New Roman"/>
          <w:color w:val="000000"/>
          <w:sz w:val="24"/>
          <w:szCs w:val="24"/>
        </w:rPr>
      </w:pPr>
      <w:hyperlink r:id="rId11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1.0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  Terminology</w:t>
      </w:r>
    </w:p>
    <w:p w14:paraId="73AF1E60" w14:textId="77777777" w:rsidR="00E97CF2" w:rsidRPr="00E97CF2" w:rsidRDefault="00E97CF2" w:rsidP="00E97CF2">
      <w:pPr>
        <w:spacing w:before="100" w:beforeAutospacing="1" w:after="100" w:afterAutospacing="1" w:line="240" w:lineRule="auto"/>
        <w:outlineLvl w:val="1"/>
        <w:rPr>
          <w:rFonts w:ascii="Publico" w:eastAsia="Times New Roman" w:hAnsi="Publico" w:cs="Times New Roman"/>
          <w:color w:val="000000"/>
          <w:sz w:val="36"/>
          <w:szCs w:val="36"/>
        </w:rPr>
      </w:pPr>
      <w:r w:rsidRPr="00E97CF2">
        <w:rPr>
          <w:rFonts w:ascii="Publico" w:eastAsia="Times New Roman" w:hAnsi="Publico" w:cs="Times New Roman"/>
          <w:color w:val="000000"/>
          <w:sz w:val="36"/>
          <w:szCs w:val="36"/>
        </w:rPr>
        <w:t>Client-Lawyer Relationship</w:t>
      </w:r>
    </w:p>
    <w:p w14:paraId="202D4CE7" w14:textId="77777777" w:rsidR="00E97CF2" w:rsidRPr="00E97CF2" w:rsidRDefault="00E97CF2" w:rsidP="00E97CF2">
      <w:pPr>
        <w:spacing w:before="100" w:beforeAutospacing="1" w:after="100" w:afterAutospacing="1" w:line="240" w:lineRule="auto"/>
        <w:rPr>
          <w:rFonts w:ascii="Publico" w:eastAsia="Times New Roman" w:hAnsi="Publico" w:cs="Times New Roman"/>
          <w:color w:val="000000"/>
          <w:sz w:val="24"/>
          <w:szCs w:val="24"/>
        </w:rPr>
      </w:pPr>
      <w:hyperlink r:id="rId12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1.1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  Competence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13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1.2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  Scope of Representation and Allocation of Authority Between Client and Lawyer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14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1.3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  Diligence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15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1.4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  Communications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  <w:u w:val="single"/>
        </w:rPr>
        <w:br/>
      </w:r>
      <w:hyperlink r:id="rId16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1.5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  Fees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  <w:u w:val="single"/>
        </w:rPr>
        <w:br/>
      </w:r>
      <w:hyperlink r:id="rId17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1.6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  Confidentiality of Information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  <w:u w:val="single"/>
        </w:rPr>
        <w:br/>
      </w:r>
      <w:hyperlink r:id="rId18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1.7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  Conflict of Interest: Current Clients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19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1.8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  Conflict of Interest: Current Clients: Specific Rules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20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1.9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  Duties to Former Clients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  <w:u w:val="single"/>
        </w:rPr>
        <w:br/>
      </w:r>
      <w:hyperlink r:id="rId21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1.10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 Imputation of Conflicts of Interest: General Rule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  <w:u w:val="single"/>
        </w:rPr>
        <w:br/>
      </w:r>
      <w:hyperlink r:id="rId22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1.11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Special Conflicts of Interest for Former and Current Government Officers and Employees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23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1.12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 Former Judge, Arbitrator, Mediator or Other Third-Party Neutral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24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1.13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 Organization as Client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25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1.14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 Client with Diminished Capacity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26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1.15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 Safekeeping Property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27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1.16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 Declining or Terminating Representation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28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1.17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 Sale of Law Practice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29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1.18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Duties to Prospective Client</w:t>
      </w:r>
    </w:p>
    <w:p w14:paraId="04EBEF7F" w14:textId="77777777" w:rsidR="00E97CF2" w:rsidRPr="00E97CF2" w:rsidRDefault="00E97CF2" w:rsidP="00E97CF2">
      <w:pPr>
        <w:spacing w:before="100" w:beforeAutospacing="1" w:after="100" w:afterAutospacing="1" w:line="240" w:lineRule="auto"/>
        <w:outlineLvl w:val="1"/>
        <w:rPr>
          <w:rFonts w:ascii="Publico" w:eastAsia="Times New Roman" w:hAnsi="Publico" w:cs="Times New Roman"/>
          <w:color w:val="000000"/>
          <w:sz w:val="36"/>
          <w:szCs w:val="36"/>
        </w:rPr>
      </w:pPr>
      <w:r w:rsidRPr="00E97CF2">
        <w:rPr>
          <w:rFonts w:ascii="Publico" w:eastAsia="Times New Roman" w:hAnsi="Publico" w:cs="Times New Roman"/>
          <w:color w:val="000000"/>
          <w:sz w:val="36"/>
          <w:szCs w:val="36"/>
        </w:rPr>
        <w:t>Counselor</w:t>
      </w:r>
    </w:p>
    <w:p w14:paraId="6A4F89BD" w14:textId="77777777" w:rsidR="00E97CF2" w:rsidRPr="00E97CF2" w:rsidRDefault="00E97CF2" w:rsidP="00E97CF2">
      <w:pPr>
        <w:spacing w:before="100" w:beforeAutospacing="1" w:after="100" w:afterAutospacing="1" w:line="240" w:lineRule="auto"/>
        <w:rPr>
          <w:rFonts w:ascii="Publico" w:eastAsia="Times New Roman" w:hAnsi="Publico" w:cs="Times New Roman"/>
          <w:color w:val="000000"/>
          <w:sz w:val="24"/>
          <w:szCs w:val="24"/>
        </w:rPr>
      </w:pPr>
      <w:hyperlink r:id="rId30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2.1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  Advisor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  <w:t>Rule 2.2       (Deleted)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31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2.3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  Evaluation for Use by Third Persons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32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2.4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  Lawyer Serving as Third-Party Neutral</w:t>
      </w:r>
    </w:p>
    <w:p w14:paraId="0864171E" w14:textId="77777777" w:rsidR="00E97CF2" w:rsidRPr="00E97CF2" w:rsidRDefault="00E97CF2" w:rsidP="00E97CF2">
      <w:pPr>
        <w:spacing w:before="100" w:beforeAutospacing="1" w:after="100" w:afterAutospacing="1" w:line="240" w:lineRule="auto"/>
        <w:outlineLvl w:val="1"/>
        <w:rPr>
          <w:rFonts w:ascii="Publico" w:eastAsia="Times New Roman" w:hAnsi="Publico" w:cs="Times New Roman"/>
          <w:color w:val="000000"/>
          <w:sz w:val="36"/>
          <w:szCs w:val="36"/>
        </w:rPr>
      </w:pPr>
      <w:r w:rsidRPr="00E97CF2">
        <w:rPr>
          <w:rFonts w:ascii="Publico" w:eastAsia="Times New Roman" w:hAnsi="Publico" w:cs="Times New Roman"/>
          <w:color w:val="000000"/>
          <w:sz w:val="36"/>
          <w:szCs w:val="36"/>
        </w:rPr>
        <w:t>Advocate</w:t>
      </w:r>
    </w:p>
    <w:p w14:paraId="02D78C41" w14:textId="1978B4D5" w:rsidR="00E97CF2" w:rsidRPr="00E97CF2" w:rsidRDefault="00E97CF2" w:rsidP="00E97CF2">
      <w:pPr>
        <w:spacing w:before="100" w:beforeAutospacing="1" w:after="100" w:afterAutospacing="1" w:line="240" w:lineRule="auto"/>
        <w:rPr>
          <w:rFonts w:ascii="Publico" w:eastAsia="Times New Roman" w:hAnsi="Publico" w:cs="Times New Roman"/>
          <w:color w:val="000000"/>
          <w:sz w:val="24"/>
          <w:szCs w:val="24"/>
        </w:rPr>
      </w:pPr>
      <w:hyperlink r:id="rId33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3.1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Meritorious Claims and Contentions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34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3.2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Expediting Litigation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35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3.3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Candor toward the Tribunal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36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3.4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Fairness to Opposing Party and Counsel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37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3.5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Impartiality and Decorum of the Tribunal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38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3.6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Trial Publicity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39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3.7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Lawyer as Witness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40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3.8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Special Responsibilities of a Prosecutor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41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3.9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Advocate in Non</w:t>
      </w:r>
      <w:r>
        <w:rPr>
          <w:rFonts w:ascii="Publico" w:eastAsia="Times New Roman" w:hAnsi="Publico" w:cs="Times New Roman"/>
          <w:color w:val="000000"/>
          <w:sz w:val="24"/>
          <w:szCs w:val="24"/>
        </w:rPr>
        <w:t>-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adjudicative Proceedings</w:t>
      </w:r>
    </w:p>
    <w:p w14:paraId="222C4F7D" w14:textId="77777777" w:rsidR="00E97CF2" w:rsidRPr="00E97CF2" w:rsidRDefault="00E97CF2" w:rsidP="00E97CF2">
      <w:pPr>
        <w:spacing w:before="100" w:beforeAutospacing="1" w:after="100" w:afterAutospacing="1" w:line="240" w:lineRule="auto"/>
        <w:outlineLvl w:val="1"/>
        <w:rPr>
          <w:rFonts w:ascii="Publico" w:eastAsia="Times New Roman" w:hAnsi="Publico" w:cs="Times New Roman"/>
          <w:color w:val="000000"/>
          <w:sz w:val="36"/>
          <w:szCs w:val="36"/>
        </w:rPr>
      </w:pPr>
      <w:r w:rsidRPr="00E97CF2">
        <w:rPr>
          <w:rFonts w:ascii="Publico" w:eastAsia="Times New Roman" w:hAnsi="Publico" w:cs="Times New Roman"/>
          <w:color w:val="000000"/>
          <w:sz w:val="36"/>
          <w:szCs w:val="36"/>
        </w:rPr>
        <w:t>Transactions with Persons Other Than Clients</w:t>
      </w:r>
    </w:p>
    <w:p w14:paraId="18F238E5" w14:textId="77777777" w:rsidR="00E97CF2" w:rsidRPr="00E97CF2" w:rsidRDefault="00E97CF2" w:rsidP="00E97CF2">
      <w:pPr>
        <w:spacing w:before="100" w:beforeAutospacing="1" w:after="100" w:afterAutospacing="1" w:line="240" w:lineRule="auto"/>
        <w:rPr>
          <w:rFonts w:ascii="Publico" w:eastAsia="Times New Roman" w:hAnsi="Publico" w:cs="Times New Roman"/>
          <w:color w:val="000000"/>
          <w:sz w:val="24"/>
          <w:szCs w:val="24"/>
        </w:rPr>
      </w:pPr>
      <w:hyperlink r:id="rId42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4.1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 Truthfulness in Statements to Others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43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4.2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Communication with Person Represented by Counsel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44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4.3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Dealing with Unrepresented Person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45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4.4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Respect for Rights of Third Persons</w:t>
      </w:r>
    </w:p>
    <w:p w14:paraId="1F7D6270" w14:textId="77777777" w:rsidR="00E97CF2" w:rsidRPr="00E97CF2" w:rsidRDefault="00E97CF2" w:rsidP="00E97CF2">
      <w:pPr>
        <w:spacing w:before="100" w:beforeAutospacing="1" w:after="100" w:afterAutospacing="1" w:line="240" w:lineRule="auto"/>
        <w:outlineLvl w:val="1"/>
        <w:rPr>
          <w:rFonts w:ascii="Publico" w:eastAsia="Times New Roman" w:hAnsi="Publico" w:cs="Times New Roman"/>
          <w:color w:val="000000"/>
          <w:sz w:val="36"/>
          <w:szCs w:val="36"/>
        </w:rPr>
      </w:pPr>
      <w:r w:rsidRPr="00E97CF2">
        <w:rPr>
          <w:rFonts w:ascii="Publico" w:eastAsia="Times New Roman" w:hAnsi="Publico" w:cs="Times New Roman"/>
          <w:color w:val="000000"/>
          <w:sz w:val="36"/>
          <w:szCs w:val="36"/>
        </w:rPr>
        <w:t>  Law Firms and Associations</w:t>
      </w:r>
    </w:p>
    <w:p w14:paraId="283633D6" w14:textId="20C3FAC9" w:rsidR="00E97CF2" w:rsidRPr="00E97CF2" w:rsidRDefault="00E97CF2" w:rsidP="00E97CF2">
      <w:pPr>
        <w:spacing w:before="100" w:beforeAutospacing="1" w:after="100" w:afterAutospacing="1" w:line="240" w:lineRule="auto"/>
        <w:rPr>
          <w:rFonts w:ascii="Publico" w:eastAsia="Times New Roman" w:hAnsi="Publico" w:cs="Times New Roman"/>
          <w:color w:val="000000"/>
          <w:sz w:val="24"/>
          <w:szCs w:val="24"/>
        </w:rPr>
      </w:pPr>
      <w:hyperlink r:id="rId46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5.1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Responsibilities of a Partner or Supervisory Lawyer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47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5.2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Responsibilities of a Subordinate Lawyer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48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5.3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Responsibilities Regarding Nonlawyer Assistance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49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5.4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Professional Independence of a Lawyer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50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5.5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Unauthorized Practice of Law; Multijurisdictional Practice</w:t>
      </w:r>
      <w:r>
        <w:rPr>
          <w:rFonts w:ascii="Publico" w:eastAsia="Times New Roman" w:hAnsi="Publico" w:cs="Times New Roman"/>
          <w:color w:val="000000"/>
          <w:sz w:val="24"/>
          <w:szCs w:val="24"/>
        </w:rPr>
        <w:t xml:space="preserve"> 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of Law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51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5.6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Restrictions on Rights to Practice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52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5.7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Responsibilities Regarding Law-related Services</w:t>
      </w:r>
    </w:p>
    <w:p w14:paraId="426F67B7" w14:textId="77777777" w:rsidR="00E97CF2" w:rsidRPr="00E97CF2" w:rsidRDefault="00E97CF2" w:rsidP="00E97CF2">
      <w:pPr>
        <w:spacing w:before="100" w:beforeAutospacing="1" w:after="100" w:afterAutospacing="1" w:line="240" w:lineRule="auto"/>
        <w:outlineLvl w:val="1"/>
        <w:rPr>
          <w:rFonts w:ascii="Publico" w:eastAsia="Times New Roman" w:hAnsi="Publico" w:cs="Times New Roman"/>
          <w:color w:val="000000"/>
          <w:sz w:val="36"/>
          <w:szCs w:val="36"/>
        </w:rPr>
      </w:pPr>
      <w:r w:rsidRPr="00E97CF2">
        <w:rPr>
          <w:rFonts w:ascii="Publico" w:eastAsia="Times New Roman" w:hAnsi="Publico" w:cs="Times New Roman"/>
          <w:color w:val="000000"/>
          <w:sz w:val="36"/>
          <w:szCs w:val="36"/>
        </w:rPr>
        <w:t>Public Service</w:t>
      </w:r>
    </w:p>
    <w:p w14:paraId="46EAC28E" w14:textId="77777777" w:rsidR="00E97CF2" w:rsidRPr="00E97CF2" w:rsidRDefault="00E97CF2" w:rsidP="00E97CF2">
      <w:pPr>
        <w:spacing w:before="100" w:beforeAutospacing="1" w:after="100" w:afterAutospacing="1" w:line="240" w:lineRule="auto"/>
        <w:rPr>
          <w:rFonts w:ascii="Publico" w:eastAsia="Times New Roman" w:hAnsi="Publico" w:cs="Times New Roman"/>
          <w:color w:val="000000"/>
          <w:sz w:val="24"/>
          <w:szCs w:val="24"/>
        </w:rPr>
      </w:pPr>
      <w:hyperlink r:id="rId53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6.1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 xml:space="preserve">      Voluntary Pro Bono </w:t>
      </w:r>
      <w:proofErr w:type="spellStart"/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Publico</w:t>
      </w:r>
      <w:proofErr w:type="spellEnd"/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 xml:space="preserve"> Service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54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6.2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Accepting Appointments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55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6.3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Membership in Legal Services Organization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56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6.4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Law Reform Activities Affecting Client Interests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57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6.5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Nonprofit and Court Annexed Limited Legal Services Programs</w:t>
      </w:r>
    </w:p>
    <w:p w14:paraId="37368AB8" w14:textId="77777777" w:rsidR="00E97CF2" w:rsidRPr="00E97CF2" w:rsidRDefault="00E97CF2" w:rsidP="00E97CF2">
      <w:pPr>
        <w:spacing w:before="100" w:beforeAutospacing="1" w:after="100" w:afterAutospacing="1" w:line="240" w:lineRule="auto"/>
        <w:outlineLvl w:val="1"/>
        <w:rPr>
          <w:rFonts w:ascii="Publico" w:eastAsia="Times New Roman" w:hAnsi="Publico" w:cs="Times New Roman"/>
          <w:color w:val="000000"/>
          <w:sz w:val="36"/>
          <w:szCs w:val="36"/>
        </w:rPr>
      </w:pPr>
      <w:r w:rsidRPr="00E97CF2">
        <w:rPr>
          <w:rFonts w:ascii="Publico" w:eastAsia="Times New Roman" w:hAnsi="Publico" w:cs="Times New Roman"/>
          <w:color w:val="000000"/>
          <w:sz w:val="36"/>
          <w:szCs w:val="36"/>
        </w:rPr>
        <w:t>Information About Legal Services</w:t>
      </w:r>
    </w:p>
    <w:p w14:paraId="4274731C" w14:textId="77777777" w:rsidR="00E97CF2" w:rsidRPr="00E97CF2" w:rsidRDefault="00E97CF2" w:rsidP="00E97CF2">
      <w:pPr>
        <w:spacing w:before="100" w:beforeAutospacing="1" w:after="100" w:afterAutospacing="1" w:line="240" w:lineRule="auto"/>
        <w:rPr>
          <w:rFonts w:ascii="Publico" w:eastAsia="Times New Roman" w:hAnsi="Publico" w:cs="Times New Roman"/>
          <w:color w:val="000000"/>
          <w:sz w:val="24"/>
          <w:szCs w:val="24"/>
        </w:rPr>
      </w:pPr>
      <w:hyperlink r:id="rId58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7.1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Communication Concerning a Lawyer's Services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59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7.2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Communications Concerning a Lawyer's Services: Specific Rules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60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7.3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Solicitation of Clients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  <w:t>Rule 7.4      (Deleted)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  <w:t>Rule 7.5      (Deleted)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61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7.6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Political Contributions to Obtain Legal Engagements or Appointments by Judges</w:t>
      </w:r>
    </w:p>
    <w:p w14:paraId="0870D0D7" w14:textId="77777777" w:rsidR="00E97CF2" w:rsidRPr="00E97CF2" w:rsidRDefault="00E97CF2" w:rsidP="00E97CF2">
      <w:pPr>
        <w:spacing w:before="100" w:beforeAutospacing="1" w:after="100" w:afterAutospacing="1" w:line="240" w:lineRule="auto"/>
        <w:outlineLvl w:val="1"/>
        <w:rPr>
          <w:rFonts w:ascii="Publico" w:eastAsia="Times New Roman" w:hAnsi="Publico" w:cs="Times New Roman"/>
          <w:color w:val="000000"/>
          <w:sz w:val="36"/>
          <w:szCs w:val="36"/>
        </w:rPr>
      </w:pPr>
      <w:r w:rsidRPr="00E97CF2">
        <w:rPr>
          <w:rFonts w:ascii="Publico" w:eastAsia="Times New Roman" w:hAnsi="Publico" w:cs="Times New Roman"/>
          <w:color w:val="000000"/>
          <w:sz w:val="36"/>
          <w:szCs w:val="36"/>
        </w:rPr>
        <w:t>Maintaining the Integrity of the Profession</w:t>
      </w:r>
    </w:p>
    <w:p w14:paraId="6B088F83" w14:textId="77777777" w:rsidR="00E97CF2" w:rsidRPr="00E97CF2" w:rsidRDefault="00E97CF2" w:rsidP="00E97CF2">
      <w:pPr>
        <w:spacing w:before="100" w:beforeAutospacing="1" w:after="100" w:afterAutospacing="1" w:line="240" w:lineRule="auto"/>
        <w:rPr>
          <w:rFonts w:ascii="Publico" w:eastAsia="Times New Roman" w:hAnsi="Publico" w:cs="Times New Roman"/>
          <w:color w:val="000000"/>
          <w:sz w:val="24"/>
          <w:szCs w:val="24"/>
        </w:rPr>
      </w:pPr>
      <w:hyperlink r:id="rId62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8.1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Bar Admission and Disciplinary Matters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63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8.2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Judicial and Legal Officials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64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8.3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Reporting Professional Misconduct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65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8.4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Misconduct</w:t>
      </w:r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br/>
      </w:r>
      <w:hyperlink r:id="rId66" w:history="1">
        <w:r w:rsidRPr="00E97CF2">
          <w:rPr>
            <w:rFonts w:ascii="Publico" w:eastAsia="Times New Roman" w:hAnsi="Publico" w:cs="Times New Roman"/>
            <w:color w:val="006AA9"/>
            <w:sz w:val="24"/>
            <w:szCs w:val="24"/>
            <w:u w:val="single"/>
          </w:rPr>
          <w:t>Rule 8.5</w:t>
        </w:r>
      </w:hyperlink>
      <w:r w:rsidRPr="00E97CF2">
        <w:rPr>
          <w:rFonts w:ascii="Publico" w:eastAsia="Times New Roman" w:hAnsi="Publico" w:cs="Times New Roman"/>
          <w:color w:val="000000"/>
          <w:sz w:val="24"/>
          <w:szCs w:val="24"/>
        </w:rPr>
        <w:t>      Disciplinary Authority; Choice of Law</w:t>
      </w:r>
    </w:p>
    <w:p w14:paraId="1E5165AC" w14:textId="77777777" w:rsidR="00E97CF2" w:rsidRPr="00355930" w:rsidRDefault="00E97CF2" w:rsidP="002B76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sectPr w:rsidR="00E97CF2" w:rsidRPr="00355930">
      <w:headerReference w:type="default" r:id="rId67"/>
      <w:footerReference w:type="default" r:id="rId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B0FC" w14:textId="77777777" w:rsidR="004F3F5A" w:rsidRDefault="004F3F5A" w:rsidP="002B76E5">
      <w:pPr>
        <w:spacing w:after="0" w:line="240" w:lineRule="auto"/>
      </w:pPr>
      <w:r>
        <w:separator/>
      </w:r>
    </w:p>
  </w:endnote>
  <w:endnote w:type="continuationSeparator" w:id="0">
    <w:p w14:paraId="62BDC9B4" w14:textId="77777777" w:rsidR="004F3F5A" w:rsidRDefault="004F3F5A" w:rsidP="002B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ublic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2819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D59CE7" w14:textId="562B9B81" w:rsidR="001616AE" w:rsidRDefault="001616A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56D" w:rsidRPr="0003656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F1331F" w14:textId="77777777" w:rsidR="001616AE" w:rsidRDefault="00161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72B7" w14:textId="77777777" w:rsidR="004F3F5A" w:rsidRDefault="004F3F5A" w:rsidP="002B76E5">
      <w:pPr>
        <w:spacing w:after="0" w:line="240" w:lineRule="auto"/>
      </w:pPr>
      <w:r>
        <w:separator/>
      </w:r>
    </w:p>
  </w:footnote>
  <w:footnote w:type="continuationSeparator" w:id="0">
    <w:p w14:paraId="5C2D51DF" w14:textId="77777777" w:rsidR="004F3F5A" w:rsidRDefault="004F3F5A" w:rsidP="002B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9E70" w14:textId="77777777" w:rsidR="002B76E5" w:rsidRDefault="002B76E5" w:rsidP="002B76E5">
    <w:pPr>
      <w:pStyle w:val="Header"/>
      <w:jc w:val="center"/>
    </w:pPr>
    <w:r>
      <w:t>MASSACHUSETTS SCHOOL OF LAW at ANDOVER</w:t>
    </w:r>
  </w:p>
  <w:p w14:paraId="6EDFF2CB" w14:textId="77777777" w:rsidR="002B76E5" w:rsidRDefault="002B76E5" w:rsidP="002B76E5">
    <w:pPr>
      <w:pStyle w:val="Header"/>
      <w:jc w:val="center"/>
    </w:pPr>
    <w:r>
      <w:t>LEGAL ETHICS</w:t>
    </w:r>
  </w:p>
  <w:p w14:paraId="1529429C" w14:textId="1D7FD641" w:rsidR="00FD4F8C" w:rsidRDefault="002B76E5" w:rsidP="002B76E5">
    <w:pPr>
      <w:pStyle w:val="Header"/>
      <w:jc w:val="center"/>
    </w:pPr>
    <w:r>
      <w:t xml:space="preserve">Syllabus </w:t>
    </w:r>
    <w:r w:rsidR="00176272">
      <w:t>Spring 20</w:t>
    </w:r>
    <w:r w:rsidR="00CB5D6E">
      <w:t>20</w:t>
    </w:r>
  </w:p>
  <w:p w14:paraId="5DFBF593" w14:textId="20FFECB9" w:rsidR="002B76E5" w:rsidRDefault="002B76E5" w:rsidP="002B76E5">
    <w:pPr>
      <w:pStyle w:val="Header"/>
      <w:jc w:val="center"/>
    </w:pPr>
    <w:r>
      <w:t>Professor Paula Colby-Clements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E5"/>
    <w:rsid w:val="00030E46"/>
    <w:rsid w:val="0003656D"/>
    <w:rsid w:val="000735FF"/>
    <w:rsid w:val="00076DF4"/>
    <w:rsid w:val="000860B3"/>
    <w:rsid w:val="000B4B17"/>
    <w:rsid w:val="000E1807"/>
    <w:rsid w:val="000F42E0"/>
    <w:rsid w:val="0010355F"/>
    <w:rsid w:val="001161B6"/>
    <w:rsid w:val="001162A4"/>
    <w:rsid w:val="00154756"/>
    <w:rsid w:val="001616AE"/>
    <w:rsid w:val="00176272"/>
    <w:rsid w:val="001B3034"/>
    <w:rsid w:val="00256CE4"/>
    <w:rsid w:val="00265E97"/>
    <w:rsid w:val="0026671E"/>
    <w:rsid w:val="00290A26"/>
    <w:rsid w:val="00297A80"/>
    <w:rsid w:val="002B76E5"/>
    <w:rsid w:val="00325131"/>
    <w:rsid w:val="00355930"/>
    <w:rsid w:val="00372A68"/>
    <w:rsid w:val="00394DA3"/>
    <w:rsid w:val="003A77E3"/>
    <w:rsid w:val="003B6243"/>
    <w:rsid w:val="00406F1C"/>
    <w:rsid w:val="00442BCD"/>
    <w:rsid w:val="00487F20"/>
    <w:rsid w:val="00492197"/>
    <w:rsid w:val="004A48F5"/>
    <w:rsid w:val="004F3F5A"/>
    <w:rsid w:val="0055061C"/>
    <w:rsid w:val="005A5F37"/>
    <w:rsid w:val="005B07FA"/>
    <w:rsid w:val="005C0C0B"/>
    <w:rsid w:val="00650C55"/>
    <w:rsid w:val="00695DEF"/>
    <w:rsid w:val="006D17DF"/>
    <w:rsid w:val="006F1B5B"/>
    <w:rsid w:val="0075334A"/>
    <w:rsid w:val="00754D35"/>
    <w:rsid w:val="007704FE"/>
    <w:rsid w:val="00861CF8"/>
    <w:rsid w:val="00875528"/>
    <w:rsid w:val="008766BF"/>
    <w:rsid w:val="008E080E"/>
    <w:rsid w:val="008E5EC6"/>
    <w:rsid w:val="00930E0C"/>
    <w:rsid w:val="00933C19"/>
    <w:rsid w:val="00975B8F"/>
    <w:rsid w:val="009826BD"/>
    <w:rsid w:val="009E5A4A"/>
    <w:rsid w:val="00A74175"/>
    <w:rsid w:val="00A91CB0"/>
    <w:rsid w:val="00B86DC7"/>
    <w:rsid w:val="00BB66F5"/>
    <w:rsid w:val="00BF31B1"/>
    <w:rsid w:val="00C06932"/>
    <w:rsid w:val="00C44824"/>
    <w:rsid w:val="00C5572D"/>
    <w:rsid w:val="00C75C83"/>
    <w:rsid w:val="00C92ABD"/>
    <w:rsid w:val="00CB5D6E"/>
    <w:rsid w:val="00D21648"/>
    <w:rsid w:val="00D27FCA"/>
    <w:rsid w:val="00D57064"/>
    <w:rsid w:val="00DA484B"/>
    <w:rsid w:val="00DE080C"/>
    <w:rsid w:val="00E013D3"/>
    <w:rsid w:val="00E433BC"/>
    <w:rsid w:val="00E44D69"/>
    <w:rsid w:val="00E97CF2"/>
    <w:rsid w:val="00EA3983"/>
    <w:rsid w:val="00F06044"/>
    <w:rsid w:val="00F70D0D"/>
    <w:rsid w:val="00FA1A34"/>
    <w:rsid w:val="00FD3324"/>
    <w:rsid w:val="00FD4F8C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204CE"/>
  <w15:chartTrackingRefBased/>
  <w15:docId w15:val="{AE8552A6-6D3C-4493-B11C-9A1A1F11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6E5"/>
  </w:style>
  <w:style w:type="paragraph" w:styleId="Footer">
    <w:name w:val="footer"/>
    <w:basedOn w:val="Normal"/>
    <w:link w:val="FooterChar"/>
    <w:uiPriority w:val="99"/>
    <w:unhideWhenUsed/>
    <w:rsid w:val="002B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6E5"/>
  </w:style>
  <w:style w:type="paragraph" w:styleId="NoSpacing">
    <w:name w:val="No Spacing"/>
    <w:uiPriority w:val="1"/>
    <w:qFormat/>
    <w:rsid w:val="002B76E5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76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6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ericanbar.org/groups/professional_responsibility/publications/model_rules_of_professional_conduct/rule_1_2_scope_of_representation_allocation_of_authority_between_client_lawyer/" TargetMode="External"/><Relationship Id="rId18" Type="http://schemas.openxmlformats.org/officeDocument/2006/relationships/hyperlink" Target="https://www.americanbar.org/groups/professional_responsibility/publications/model_rules_of_professional_conduct/rule_1_7_conflict_of_interest_current_clients/" TargetMode="External"/><Relationship Id="rId26" Type="http://schemas.openxmlformats.org/officeDocument/2006/relationships/hyperlink" Target="https://www.americanbar.org/groups/professional_responsibility/publications/model_rules_of_professional_conduct/rule_1_15_safekeeping_property/" TargetMode="External"/><Relationship Id="rId39" Type="http://schemas.openxmlformats.org/officeDocument/2006/relationships/hyperlink" Target="https://www.americanbar.org/groups/professional_responsibility/publications/model_rules_of_professional_conduct/rule_3_7_lawyer_as_witness/" TargetMode="External"/><Relationship Id="rId21" Type="http://schemas.openxmlformats.org/officeDocument/2006/relationships/hyperlink" Target="https://www.americanbar.org/groups/professional_responsibility/publications/model_rules_of_professional_conduct/rule_1_10_imputation_of_conflicts_of_interest_general_rule/" TargetMode="External"/><Relationship Id="rId34" Type="http://schemas.openxmlformats.org/officeDocument/2006/relationships/hyperlink" Target="https://www.americanbar.org/groups/professional_responsibility/publications/model_rules_of_professional_conduct/rule_3_2_expediting_litigation/" TargetMode="External"/><Relationship Id="rId42" Type="http://schemas.openxmlformats.org/officeDocument/2006/relationships/hyperlink" Target="https://www.americanbar.org/groups/professional_responsibility/publications/model_rules_of_professional_conduct/rule_4_1_truthfulness_in_statements_to_others/" TargetMode="External"/><Relationship Id="rId47" Type="http://schemas.openxmlformats.org/officeDocument/2006/relationships/hyperlink" Target="https://www.americanbar.org/groups/professional_responsibility/publications/model_rules_of_professional_conduct/rule_5_2_responsibilities_of_a_subordinate_lawyer/" TargetMode="External"/><Relationship Id="rId50" Type="http://schemas.openxmlformats.org/officeDocument/2006/relationships/hyperlink" Target="https://www.americanbar.org/groups/professional_responsibility/publications/model_rules_of_professional_conduct/rule_5_5_unauthorized_practice_of_law_multijurisdictional_practice_of_law/" TargetMode="External"/><Relationship Id="rId55" Type="http://schemas.openxmlformats.org/officeDocument/2006/relationships/hyperlink" Target="https://www.americanbar.org/groups/professional_responsibility/publications/model_rules_of_professional_conduct/rule_6_3_membership_in_legal_services_organization/" TargetMode="External"/><Relationship Id="rId63" Type="http://schemas.openxmlformats.org/officeDocument/2006/relationships/hyperlink" Target="https://www.americanbar.org/groups/professional_responsibility/publications/model_rules_of_professional_conduct/rule_8_2_judicial_legal_officials/" TargetMode="External"/><Relationship Id="rId68" Type="http://schemas.openxmlformats.org/officeDocument/2006/relationships/footer" Target="footer1.xml"/><Relationship Id="rId7" Type="http://schemas.openxmlformats.org/officeDocument/2006/relationships/hyperlink" Target="http://www.americanbar.org/groups/professional_responsibility/publications/model_code_of_judicial_conduc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ericanbar.org/groups/professional_responsibility/publications/model_rules_of_professional_conduct/rule_1_5_fees/" TargetMode="External"/><Relationship Id="rId29" Type="http://schemas.openxmlformats.org/officeDocument/2006/relationships/hyperlink" Target="https://www.americanbar.org/groups/professional_responsibility/publications/model_rules_of_professional_conduct/rule_1_18_duties_of_prospective_client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ericanbar.org/groups/professional_responsibility/publications/model_rules_of_professional_conduct/rule_1_0_terminology/" TargetMode="External"/><Relationship Id="rId24" Type="http://schemas.openxmlformats.org/officeDocument/2006/relationships/hyperlink" Target="https://www.americanbar.org/groups/professional_responsibility/publications/model_rules_of_professional_conduct/rule_1_13_organization_as_client/" TargetMode="External"/><Relationship Id="rId32" Type="http://schemas.openxmlformats.org/officeDocument/2006/relationships/hyperlink" Target="https://www.americanbar.org/groups/professional_responsibility/publications/model_rules_of_professional_conduct/rule_2_4_lawyer_serving_as_third_party_neutral/" TargetMode="External"/><Relationship Id="rId37" Type="http://schemas.openxmlformats.org/officeDocument/2006/relationships/hyperlink" Target="https://www.americanbar.org/groups/professional_responsibility/publications/model_rules_of_professional_conduct/rule_3_5_impartiality_decorum_of_the_tribunal/" TargetMode="External"/><Relationship Id="rId40" Type="http://schemas.openxmlformats.org/officeDocument/2006/relationships/hyperlink" Target="https://www.americanbar.org/groups/professional_responsibility/publications/model_rules_of_professional_conduct/rule_3_8_special_responsibilities_of_a_prosecutor/" TargetMode="External"/><Relationship Id="rId45" Type="http://schemas.openxmlformats.org/officeDocument/2006/relationships/hyperlink" Target="https://www.americanbar.org/groups/professional_responsibility/publications/model_rules_of_professional_conduct/rule_4_4_respect_for_rights_of_third_persons/" TargetMode="External"/><Relationship Id="rId53" Type="http://schemas.openxmlformats.org/officeDocument/2006/relationships/hyperlink" Target="https://www.americanbar.org/groups/professional_responsibility/publications/model_rules_of_professional_conduct/rule_6_1_voluntary_pro_bono_publico_service/" TargetMode="External"/><Relationship Id="rId58" Type="http://schemas.openxmlformats.org/officeDocument/2006/relationships/hyperlink" Target="https://www.americanbar.org/groups/professional_responsibility/publications/model_rules_of_professional_conduct/rule_7_1_communication_concerning_a_lawyer_s_services/" TargetMode="External"/><Relationship Id="rId66" Type="http://schemas.openxmlformats.org/officeDocument/2006/relationships/hyperlink" Target="https://www.americanbar.org/groups/professional_responsibility/publications/model_rules_of_professional_conduct/rule_8_5_disciplinary_authority_choice_of_la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ericanbar.org/groups/professional_responsibility/publications/model_rules_of_professional_conduct/rule_1_4_communications/" TargetMode="External"/><Relationship Id="rId23" Type="http://schemas.openxmlformats.org/officeDocument/2006/relationships/hyperlink" Target="https://www.americanbar.org/groups/professional_responsibility/publications/model_rules_of_professional_conduct/rule_1_12_former_judge_arbitrator_mediator_or_other_third_party_neutral/" TargetMode="External"/><Relationship Id="rId28" Type="http://schemas.openxmlformats.org/officeDocument/2006/relationships/hyperlink" Target="https://www.americanbar.org/groups/professional_responsibility/publications/model_rules_of_professional_conduct/rule_1_17_sale_of_law_practice/" TargetMode="External"/><Relationship Id="rId36" Type="http://schemas.openxmlformats.org/officeDocument/2006/relationships/hyperlink" Target="https://www.americanbar.org/groups/professional_responsibility/publications/model_rules_of_professional_conduct/rule_3_4_fairness_to_opposing_party_counsel/" TargetMode="External"/><Relationship Id="rId49" Type="http://schemas.openxmlformats.org/officeDocument/2006/relationships/hyperlink" Target="https://www.americanbar.org/groups/professional_responsibility/publications/model_rules_of_professional_conduct/rule_5_4_professional_independence_of_a_lawyer/" TargetMode="External"/><Relationship Id="rId57" Type="http://schemas.openxmlformats.org/officeDocument/2006/relationships/hyperlink" Target="https://www.americanbar.org/groups/professional_responsibility/publications/model_rules_of_professional_conduct/rule_6_5_nonprofit_court_annexed_limited_legal_services_programs/" TargetMode="External"/><Relationship Id="rId61" Type="http://schemas.openxmlformats.org/officeDocument/2006/relationships/hyperlink" Target="https://www.americanbar.org/groups/professional_responsibility/publications/model_rules_of_professional_conduct/rule_7_6_political_contributions_to_obtain_legal_engagements_or_appointments_by_judges/" TargetMode="External"/><Relationship Id="rId10" Type="http://schemas.openxmlformats.org/officeDocument/2006/relationships/hyperlink" Target="https://www.americanbar.org/groups/professional_responsibility/publications/model_rules_of_professional_conduct/model_rules_of_professional_conduct_preamble_scope/" TargetMode="External"/><Relationship Id="rId19" Type="http://schemas.openxmlformats.org/officeDocument/2006/relationships/hyperlink" Target="https://www.americanbar.org/groups/professional_responsibility/publications/model_rules_of_professional_conduct/rule_1_8_current_clients_specific_rules/" TargetMode="External"/><Relationship Id="rId31" Type="http://schemas.openxmlformats.org/officeDocument/2006/relationships/hyperlink" Target="https://www.americanbar.org/groups/professional_responsibility/publications/model_rules_of_professional_conduct/rule_2_3_evaluation_for_use_by_third_persons/" TargetMode="External"/><Relationship Id="rId44" Type="http://schemas.openxmlformats.org/officeDocument/2006/relationships/hyperlink" Target="https://www.americanbar.org/groups/professional_responsibility/publications/model_rules_of_professional_conduct/rule_4_3_dealing_with_unrepresented_person/" TargetMode="External"/><Relationship Id="rId52" Type="http://schemas.openxmlformats.org/officeDocument/2006/relationships/hyperlink" Target="https://www.americanbar.org/groups/professional_responsibility/publications/model_rules_of_professional_conduct/rule_5_7_responsibilities_regarding_law_related_services/" TargetMode="External"/><Relationship Id="rId60" Type="http://schemas.openxmlformats.org/officeDocument/2006/relationships/hyperlink" Target="https://www.americanbar.org/groups/professional_responsibility/publications/model_rules_of_professional_conduct/rule_7_3_direct_contact_with_prospective_clients/" TargetMode="External"/><Relationship Id="rId65" Type="http://schemas.openxmlformats.org/officeDocument/2006/relationships/hyperlink" Target="https://www.americanbar.org/groups/professional_responsibility/publications/model_rules_of_professional_conduct/rule_8_4_miscondu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olby@mslaw.edu" TargetMode="External"/><Relationship Id="rId14" Type="http://schemas.openxmlformats.org/officeDocument/2006/relationships/hyperlink" Target="https://www.americanbar.org/groups/professional_responsibility/publications/model_rules_of_professional_conduct/rule_1_3_diligence/" TargetMode="External"/><Relationship Id="rId22" Type="http://schemas.openxmlformats.org/officeDocument/2006/relationships/hyperlink" Target="https://www.americanbar.org/groups/professional_responsibility/publications/model_rules_of_professional_conduct/rule_1_11_special_conflicts_of_interest_for_former_current_government_officers_employees/" TargetMode="External"/><Relationship Id="rId27" Type="http://schemas.openxmlformats.org/officeDocument/2006/relationships/hyperlink" Target="https://www.americanbar.org/groups/professional_responsibility/publications/model_rules_of_professional_conduct/rule_1_16_declining_or_terminating_representation/" TargetMode="External"/><Relationship Id="rId30" Type="http://schemas.openxmlformats.org/officeDocument/2006/relationships/hyperlink" Target="https://www.americanbar.org/groups/professional_responsibility/publications/model_rules_of_professional_conduct/rule_2_1_advisor/" TargetMode="External"/><Relationship Id="rId35" Type="http://schemas.openxmlformats.org/officeDocument/2006/relationships/hyperlink" Target="https://www.americanbar.org/groups/professional_responsibility/publications/model_rules_of_professional_conduct/rule_3_3_candor_toward_the_tribunal/" TargetMode="External"/><Relationship Id="rId43" Type="http://schemas.openxmlformats.org/officeDocument/2006/relationships/hyperlink" Target="https://www.americanbar.org/groups/professional_responsibility/publications/model_rules_of_professional_conduct/rule_4_2_communication_with_person_represented_by_counsel/" TargetMode="External"/><Relationship Id="rId48" Type="http://schemas.openxmlformats.org/officeDocument/2006/relationships/hyperlink" Target="https://www.americanbar.org/groups/professional_responsibility/publications/model_rules_of_professional_conduct/rule_5_3_responsibilities_regarding_nonlawyer_assistant/" TargetMode="External"/><Relationship Id="rId56" Type="http://schemas.openxmlformats.org/officeDocument/2006/relationships/hyperlink" Target="https://www.americanbar.org/groups/professional_responsibility/publications/model_rules_of_professional_conduct/rule_6_4_law_reform_activities_affecting_client_interests/" TargetMode="External"/><Relationship Id="rId64" Type="http://schemas.openxmlformats.org/officeDocument/2006/relationships/hyperlink" Target="https://www.americanbar.org/groups/professional_responsibility/publications/model_rules_of_professional_conduct/rule_8_3_reporting_professional_misconduct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mass.gov/obcbbo/rpcnet.htm" TargetMode="External"/><Relationship Id="rId51" Type="http://schemas.openxmlformats.org/officeDocument/2006/relationships/hyperlink" Target="https://www.americanbar.org/groups/professional_responsibility/publications/model_rules_of_professional_conduct/rule_5_6_restrictions_on_rights_to_practic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mericanbar.org/groups/professional_responsibility/publications/model_rules_of_professional_conduct/rule_1_1_competence/" TargetMode="External"/><Relationship Id="rId17" Type="http://schemas.openxmlformats.org/officeDocument/2006/relationships/hyperlink" Target="https://www.americanbar.org/groups/professional_responsibility/publications/model_rules_of_professional_conduct/rule_1_6_confidentiality_of_information/" TargetMode="External"/><Relationship Id="rId25" Type="http://schemas.openxmlformats.org/officeDocument/2006/relationships/hyperlink" Target="https://www.americanbar.org/groups/professional_responsibility/publications/model_rules_of_professional_conduct/rule_1_14_client_with_diminished_capacity/" TargetMode="External"/><Relationship Id="rId33" Type="http://schemas.openxmlformats.org/officeDocument/2006/relationships/hyperlink" Target="https://www.americanbar.org/groups/professional_responsibility/publications/model_rules_of_professional_conduct/rule_3_1_meritorious_claims_contentions/" TargetMode="External"/><Relationship Id="rId38" Type="http://schemas.openxmlformats.org/officeDocument/2006/relationships/hyperlink" Target="https://www.americanbar.org/groups/professional_responsibility/publications/model_rules_of_professional_conduct/rule_3_6_trial_publicity/" TargetMode="External"/><Relationship Id="rId46" Type="http://schemas.openxmlformats.org/officeDocument/2006/relationships/hyperlink" Target="https://www.americanbar.org/groups/professional_responsibility/publications/model_rules_of_professional_conduct/rule_5_1_responsibilities_of_a_partner_or_supervisory_lawyer/" TargetMode="External"/><Relationship Id="rId59" Type="http://schemas.openxmlformats.org/officeDocument/2006/relationships/hyperlink" Target="https://www.americanbar.org/groups/professional_responsibility/publications/model_rules_of_professional_conduct/rule_7_2_advertising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americanbar.org/groups/professional_responsibility/publications/model_rules_of_professional_conduct/rule_1_9_duties_of_former_clients/" TargetMode="External"/><Relationship Id="rId41" Type="http://schemas.openxmlformats.org/officeDocument/2006/relationships/hyperlink" Target="https://www.americanbar.org/groups/professional_responsibility/publications/model_rules_of_professional_conduct/rule_3_9_advocate_in_nonadjudicative_proceedings/" TargetMode="External"/><Relationship Id="rId54" Type="http://schemas.openxmlformats.org/officeDocument/2006/relationships/hyperlink" Target="https://www.americanbar.org/groups/professional_responsibility/publications/model_rules_of_professional_conduct/rule_6_2_accepting_appointments/" TargetMode="External"/><Relationship Id="rId62" Type="http://schemas.openxmlformats.org/officeDocument/2006/relationships/hyperlink" Target="https://www.americanbar.org/groups/professional_responsibility/publications/model_rules_of_professional_conduct/rule_8_1_bar_admission_disciplinary_matters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909E-A039-44B2-A4AF-A18F9078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clements</dc:creator>
  <cp:keywords/>
  <dc:description/>
  <cp:lastModifiedBy>paula clements</cp:lastModifiedBy>
  <cp:revision>8</cp:revision>
  <cp:lastPrinted>2019-12-05T23:26:00Z</cp:lastPrinted>
  <dcterms:created xsi:type="dcterms:W3CDTF">2019-12-05T21:30:00Z</dcterms:created>
  <dcterms:modified xsi:type="dcterms:W3CDTF">2019-12-05T23:26:00Z</dcterms:modified>
</cp:coreProperties>
</file>