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82E8" w14:textId="7920F5D4" w:rsidR="0027046F" w:rsidRDefault="008556FC" w:rsidP="008556FC">
      <w:pPr>
        <w:ind w:left="720"/>
        <w:rPr>
          <w:b/>
          <w:bCs/>
        </w:rPr>
      </w:pPr>
      <w:r w:rsidRPr="008556FC">
        <w:rPr>
          <w:b/>
          <w:bCs/>
        </w:rPr>
        <w:t>CRIMINAL PROCEDURE</w:t>
      </w:r>
      <w:r>
        <w:rPr>
          <w:b/>
          <w:bCs/>
        </w:rPr>
        <w:tab/>
        <w:t>SYLLABUS:</w:t>
      </w:r>
      <w:bookmarkStart w:id="0" w:name="_GoBack"/>
      <w:bookmarkEnd w:id="0"/>
      <w:r>
        <w:rPr>
          <w:b/>
          <w:bCs/>
        </w:rPr>
        <w:t xml:space="preserve"> SPRING 2020</w:t>
      </w:r>
      <w:r>
        <w:rPr>
          <w:b/>
          <w:bCs/>
        </w:rPr>
        <w:tab/>
      </w:r>
      <w:r>
        <w:rPr>
          <w:b/>
          <w:bCs/>
        </w:rPr>
        <w:tab/>
      </w:r>
    </w:p>
    <w:p w14:paraId="746D0AE1" w14:textId="0083B0CB" w:rsidR="008556FC" w:rsidRDefault="008556FC" w:rsidP="008556FC">
      <w:pPr>
        <w:ind w:left="720"/>
        <w:rPr>
          <w:b/>
          <w:bCs/>
        </w:rPr>
      </w:pPr>
      <w:r>
        <w:rPr>
          <w:b/>
          <w:bCs/>
        </w:rPr>
        <w:t>INSTRUCTOR: HAROLD E. JOHNSON</w:t>
      </w:r>
    </w:p>
    <w:p w14:paraId="57220914" w14:textId="24AA6979" w:rsidR="008556FC" w:rsidRDefault="008556FC" w:rsidP="008556FC">
      <w:pPr>
        <w:ind w:left="720"/>
        <w:rPr>
          <w:b/>
          <w:bCs/>
        </w:rPr>
      </w:pPr>
    </w:p>
    <w:p w14:paraId="389CFF9B" w14:textId="19136324" w:rsidR="008556FC" w:rsidRDefault="008556FC" w:rsidP="008556FC">
      <w:pPr>
        <w:ind w:left="720"/>
      </w:pPr>
      <w:r>
        <w:rPr>
          <w:b/>
          <w:bCs/>
        </w:rPr>
        <w:t xml:space="preserve">TEXT: </w:t>
      </w:r>
      <w:r>
        <w:rPr>
          <w:i/>
          <w:iCs/>
        </w:rPr>
        <w:t xml:space="preserve">CRIMINAL PROCEDURE AND THE CONSTITUTION, </w:t>
      </w:r>
      <w:r>
        <w:t>WEST PUBLISHING, 2019 EDITION: ISRAEL, KAMISAR, LAFAVE, KING AND Primus.  IBSN: 978-1-64242-960-2.  (</w:t>
      </w:r>
      <w:r w:rsidR="00D060DF">
        <w:t>CONTACT</w:t>
      </w:r>
      <w:r>
        <w:t xml:space="preserve"> BOOKSTORE FOR ANY QUESTIONS</w:t>
      </w:r>
      <w:r w:rsidR="00D060DF">
        <w:t>.</w:t>
      </w:r>
      <w:r>
        <w:t>)</w:t>
      </w:r>
    </w:p>
    <w:p w14:paraId="25746707" w14:textId="63BF4A4F" w:rsidR="008556FC" w:rsidRDefault="008556FC" w:rsidP="008556FC">
      <w:pPr>
        <w:ind w:left="720"/>
        <w:rPr>
          <w:b/>
          <w:bCs/>
        </w:rPr>
      </w:pPr>
      <w:r>
        <w:rPr>
          <w:b/>
          <w:bCs/>
        </w:rPr>
        <w:t>-SUPPLEMENTAL READING MATERIAL MAY BE ASSIGNED</w:t>
      </w:r>
      <w:r w:rsidR="008D03D7">
        <w:rPr>
          <w:b/>
          <w:bCs/>
        </w:rPr>
        <w:t>.</w:t>
      </w:r>
    </w:p>
    <w:p w14:paraId="35EC9323" w14:textId="4FD571EB" w:rsidR="008D03D7" w:rsidRDefault="008556FC" w:rsidP="008D03D7">
      <w:pPr>
        <w:ind w:left="720"/>
        <w:rPr>
          <w:b/>
          <w:bCs/>
        </w:rPr>
      </w:pPr>
      <w:r>
        <w:rPr>
          <w:b/>
          <w:bCs/>
        </w:rPr>
        <w:t>-A MID-TERM AND FINAL EXAM WILL BE THE BASIS OF GRADING. THE MID-TERM WILL BE SCHEDULED IN ACCORDANCE WITH CLASS PROGRESS.</w:t>
      </w:r>
      <w:r w:rsidR="008D03D7">
        <w:rPr>
          <w:b/>
          <w:bCs/>
        </w:rPr>
        <w:t xml:space="preserve">  THE FINAL EXAMINATION DATE IS YET TO BE DETERMINED, AS WELL.</w:t>
      </w:r>
    </w:p>
    <w:p w14:paraId="36998924" w14:textId="248E4C9B" w:rsidR="008556FC" w:rsidRDefault="008556FC" w:rsidP="008556FC">
      <w:pPr>
        <w:ind w:left="720"/>
        <w:rPr>
          <w:b/>
          <w:bCs/>
        </w:rPr>
      </w:pPr>
      <w:r>
        <w:rPr>
          <w:b/>
          <w:bCs/>
        </w:rPr>
        <w:t>NOTES:</w:t>
      </w:r>
    </w:p>
    <w:p w14:paraId="021D9374" w14:textId="1DE62E07" w:rsidR="008556FC" w:rsidRDefault="008556FC" w:rsidP="008556FC">
      <w:pPr>
        <w:pStyle w:val="ListParagraph"/>
        <w:numPr>
          <w:ilvl w:val="0"/>
          <w:numId w:val="1"/>
        </w:numPr>
      </w:pPr>
      <w:r>
        <w:t>Absent ex</w:t>
      </w:r>
      <w:r w:rsidR="008D03D7">
        <w:t>traordinary circumstances, no cell phone use will be permitted in class.  Please let me know if</w:t>
      </w:r>
      <w:r w:rsidR="001233D6">
        <w:t xml:space="preserve"> you believe</w:t>
      </w:r>
      <w:r w:rsidR="008D03D7">
        <w:t xml:space="preserve"> such circumstances exist</w:t>
      </w:r>
      <w:r w:rsidR="003A481F">
        <w:t xml:space="preserve"> in advance of the class</w:t>
      </w:r>
      <w:r w:rsidR="008D03D7">
        <w:t>.</w:t>
      </w:r>
    </w:p>
    <w:p w14:paraId="3C432D1F" w14:textId="5A6EB636" w:rsidR="008D03D7" w:rsidRDefault="008D03D7" w:rsidP="008556FC">
      <w:pPr>
        <w:pStyle w:val="ListParagraph"/>
        <w:numPr>
          <w:ilvl w:val="0"/>
          <w:numId w:val="1"/>
        </w:numPr>
      </w:pPr>
      <w:r>
        <w:t>Laptop computers are permitted, but only for legitimate class purposes.</w:t>
      </w:r>
    </w:p>
    <w:p w14:paraId="645120C3" w14:textId="14400A6B" w:rsidR="008D03D7" w:rsidRDefault="008D03D7" w:rsidP="008556FC">
      <w:pPr>
        <w:pStyle w:val="ListParagraph"/>
        <w:numPr>
          <w:ilvl w:val="0"/>
          <w:numId w:val="1"/>
        </w:numPr>
      </w:pPr>
      <w:r>
        <w:t>Recording devices are permitted in class.</w:t>
      </w:r>
      <w:r w:rsidR="0023236C">
        <w:t xml:space="preserve">  Recording is not a substitute for active participation and contribution.</w:t>
      </w:r>
    </w:p>
    <w:p w14:paraId="3F82BB81" w14:textId="13284C8C" w:rsidR="0023236C" w:rsidRDefault="0023236C" w:rsidP="008556FC">
      <w:pPr>
        <w:pStyle w:val="ListParagraph"/>
        <w:numPr>
          <w:ilvl w:val="0"/>
          <w:numId w:val="1"/>
        </w:numPr>
      </w:pPr>
      <w:r>
        <w:t xml:space="preserve">Class attendance </w:t>
      </w:r>
      <w:r w:rsidR="001233D6">
        <w:t xml:space="preserve">is </w:t>
      </w:r>
      <w:r>
        <w:t>extremely important in understanding the material.</w:t>
      </w:r>
    </w:p>
    <w:p w14:paraId="56420153" w14:textId="0CAC0826" w:rsidR="0023236C" w:rsidRDefault="0023236C" w:rsidP="008556FC">
      <w:pPr>
        <w:pStyle w:val="ListParagraph"/>
        <w:numPr>
          <w:ilvl w:val="0"/>
          <w:numId w:val="1"/>
        </w:numPr>
      </w:pPr>
      <w:r>
        <w:t>At least one study/review session will be scheduled beyond regular class time</w:t>
      </w:r>
      <w:r w:rsidR="001233D6">
        <w:t>, in all probability on a weekend.</w:t>
      </w:r>
    </w:p>
    <w:p w14:paraId="2E844144" w14:textId="7F426D85" w:rsidR="008D03D7" w:rsidRDefault="008D03D7" w:rsidP="008D03D7"/>
    <w:p w14:paraId="32708E90" w14:textId="7FC0809E" w:rsidR="008D03D7" w:rsidRDefault="008D03D7" w:rsidP="008D03D7">
      <w:pPr>
        <w:rPr>
          <w:b/>
          <w:bCs/>
        </w:rPr>
      </w:pPr>
      <w:r>
        <w:rPr>
          <w:b/>
          <w:bCs/>
        </w:rPr>
        <w:t>SYLLABUS*</w:t>
      </w:r>
    </w:p>
    <w:p w14:paraId="5716AFB0" w14:textId="5D3E4924" w:rsidR="008D03D7" w:rsidRDefault="008D03D7" w:rsidP="008D03D7">
      <w:pPr>
        <w:rPr>
          <w:b/>
          <w:bCs/>
        </w:rPr>
      </w:pPr>
      <w:r>
        <w:rPr>
          <w:b/>
          <w:bCs/>
        </w:rPr>
        <w:t>*The syllabus is only an approximation of material</w:t>
      </w:r>
      <w:r w:rsidR="001233D6">
        <w:rPr>
          <w:b/>
          <w:bCs/>
        </w:rPr>
        <w:t xml:space="preserve"> which</w:t>
      </w:r>
      <w:r w:rsidR="003A481F">
        <w:rPr>
          <w:b/>
          <w:bCs/>
        </w:rPr>
        <w:t xml:space="preserve"> </w:t>
      </w:r>
      <w:r>
        <w:rPr>
          <w:b/>
          <w:bCs/>
        </w:rPr>
        <w:t xml:space="preserve">will be covered in a </w:t>
      </w:r>
      <w:proofErr w:type="gramStart"/>
      <w:r w:rsidR="001233D6">
        <w:rPr>
          <w:b/>
          <w:bCs/>
        </w:rPr>
        <w:t>particular</w:t>
      </w:r>
      <w:r>
        <w:rPr>
          <w:b/>
          <w:bCs/>
        </w:rPr>
        <w:t xml:space="preserve"> class</w:t>
      </w:r>
      <w:proofErr w:type="gramEnd"/>
      <w:r>
        <w:rPr>
          <w:b/>
          <w:bCs/>
        </w:rPr>
        <w:t>.  The actual pace will depend on class progress.  I reserve the right to change or amend the syllabus, or add outside material, at any time I determine appropriate.</w:t>
      </w:r>
    </w:p>
    <w:p w14:paraId="7670450B" w14:textId="6A10A607" w:rsidR="008D03D7" w:rsidRDefault="003A481F" w:rsidP="008D03D7">
      <w:pPr>
        <w:rPr>
          <w:b/>
          <w:bCs/>
        </w:rPr>
      </w:pPr>
      <w:r>
        <w:rPr>
          <w:b/>
          <w:bCs/>
        </w:rPr>
        <w:t>WEEK 1: JANUARY 27, 2020</w:t>
      </w:r>
    </w:p>
    <w:p w14:paraId="1BBE46E4" w14:textId="4FBAA742" w:rsidR="003A481F" w:rsidRDefault="003A481F" w:rsidP="003A481F">
      <w:pPr>
        <w:pStyle w:val="ListParagraph"/>
        <w:numPr>
          <w:ilvl w:val="0"/>
          <w:numId w:val="2"/>
        </w:numPr>
        <w:rPr>
          <w:b/>
          <w:bCs/>
        </w:rPr>
      </w:pPr>
      <w:r w:rsidRPr="003A481F">
        <w:rPr>
          <w:b/>
          <w:bCs/>
        </w:rPr>
        <w:t>INTRODUCTORY: BURY ST. EDMUNDS TO PHILADELPHIA</w:t>
      </w:r>
    </w:p>
    <w:p w14:paraId="46AF7D32" w14:textId="22CD58A0" w:rsidR="003A481F" w:rsidRDefault="003A481F" w:rsidP="003A48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CHAPTER 1: A CRIMINAL JUSTICE PROCESS OVERVIEW</w:t>
      </w:r>
    </w:p>
    <w:p w14:paraId="3ACDB736" w14:textId="30F9D81E" w:rsidR="003A481F" w:rsidRDefault="003A481F" w:rsidP="003A48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CHAPTER 2: THE NATURE AND SCOPE OF DUE PROCESS; THE APPLICABILITY OF THE BILL OF RIGHTS TO THE STATES</w:t>
      </w:r>
    </w:p>
    <w:p w14:paraId="7BE4B5FC" w14:textId="11D59E06" w:rsidR="003A481F" w:rsidRDefault="003A481F" w:rsidP="003A481F">
      <w:pPr>
        <w:rPr>
          <w:b/>
          <w:bCs/>
        </w:rPr>
      </w:pPr>
      <w:r>
        <w:rPr>
          <w:b/>
          <w:bCs/>
        </w:rPr>
        <w:t>WEEK 2:</w:t>
      </w:r>
    </w:p>
    <w:p w14:paraId="4B1C06C6" w14:textId="6B3B1E1B" w:rsidR="003A481F" w:rsidRDefault="003A481F" w:rsidP="003A481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CHAPTER 3: ARREST, SEARCH AND SEIZURE</w:t>
      </w:r>
    </w:p>
    <w:p w14:paraId="55FEDA55" w14:textId="5ABC0FF5" w:rsidR="00767AC7" w:rsidRDefault="00767AC7" w:rsidP="00767AC7">
      <w:pPr>
        <w:rPr>
          <w:b/>
          <w:bCs/>
        </w:rPr>
      </w:pPr>
      <w:r>
        <w:rPr>
          <w:b/>
          <w:bCs/>
        </w:rPr>
        <w:t xml:space="preserve">WEEK 3: </w:t>
      </w:r>
    </w:p>
    <w:p w14:paraId="7BBD1838" w14:textId="2D4695CD" w:rsidR="00767AC7" w:rsidRDefault="00767AC7" w:rsidP="00767AC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CHAPTER 3: CONTINUED</w:t>
      </w:r>
    </w:p>
    <w:p w14:paraId="1C20F427" w14:textId="77777777" w:rsidR="001233D6" w:rsidRDefault="001233D6" w:rsidP="00767AC7">
      <w:pPr>
        <w:rPr>
          <w:b/>
          <w:bCs/>
        </w:rPr>
      </w:pPr>
    </w:p>
    <w:p w14:paraId="07ED9FFC" w14:textId="480FAB07" w:rsidR="00767AC7" w:rsidRDefault="00767AC7" w:rsidP="00767AC7">
      <w:pPr>
        <w:rPr>
          <w:b/>
          <w:bCs/>
        </w:rPr>
      </w:pPr>
      <w:r>
        <w:rPr>
          <w:b/>
          <w:bCs/>
        </w:rPr>
        <w:t xml:space="preserve">WEEK 4: </w:t>
      </w:r>
    </w:p>
    <w:p w14:paraId="5C34B64A" w14:textId="431E603F" w:rsidR="00767AC7" w:rsidRDefault="00767AC7" w:rsidP="00767AC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CHAPTER 3: CONTINUED</w:t>
      </w:r>
    </w:p>
    <w:p w14:paraId="7F5F39EF" w14:textId="0E33D48D" w:rsidR="00767AC7" w:rsidRDefault="00767AC7" w:rsidP="00767AC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CHAPTER 4: THE SCOPE OF THE EXCLUSIONARY RULE</w:t>
      </w:r>
    </w:p>
    <w:p w14:paraId="756DD2DA" w14:textId="7C4ED75B" w:rsidR="005256E3" w:rsidRDefault="005256E3" w:rsidP="00767AC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CHAPTER 5: THE RIGHT TO COUNSEL</w:t>
      </w:r>
    </w:p>
    <w:p w14:paraId="1562F487" w14:textId="77777777" w:rsidR="0023236C" w:rsidRDefault="0023236C" w:rsidP="005256E3">
      <w:pPr>
        <w:rPr>
          <w:b/>
          <w:bCs/>
        </w:rPr>
      </w:pPr>
    </w:p>
    <w:p w14:paraId="115591BF" w14:textId="75749AC9" w:rsidR="00767AC7" w:rsidRDefault="00767AC7" w:rsidP="005256E3">
      <w:pPr>
        <w:rPr>
          <w:b/>
          <w:bCs/>
        </w:rPr>
      </w:pPr>
      <w:r>
        <w:rPr>
          <w:b/>
          <w:bCs/>
        </w:rPr>
        <w:t>WEEK 5</w:t>
      </w:r>
    </w:p>
    <w:p w14:paraId="0D825B05" w14:textId="4AAD395E" w:rsidR="00AB061D" w:rsidRPr="00AB061D" w:rsidRDefault="00AB061D" w:rsidP="00AB061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CHAPTER 5: CONTINUED</w:t>
      </w:r>
    </w:p>
    <w:p w14:paraId="702A766F" w14:textId="4361D10E" w:rsidR="00767AC7" w:rsidRDefault="00767AC7" w:rsidP="00767AC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CHAPTER 6: POLICE INTERROGATIONS AND CONFESSIONS</w:t>
      </w:r>
    </w:p>
    <w:p w14:paraId="7F2A72D5" w14:textId="06DF31D8" w:rsidR="00767AC7" w:rsidRDefault="00767AC7" w:rsidP="00767AC7">
      <w:pPr>
        <w:rPr>
          <w:b/>
          <w:bCs/>
        </w:rPr>
      </w:pPr>
      <w:r>
        <w:rPr>
          <w:b/>
          <w:bCs/>
        </w:rPr>
        <w:t xml:space="preserve">WEEK 6: </w:t>
      </w:r>
    </w:p>
    <w:p w14:paraId="3B87CDC9" w14:textId="3F6B6D47" w:rsidR="00767AC7" w:rsidRDefault="00767AC7" w:rsidP="00767A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CHAPTER 6: CONTINUED</w:t>
      </w:r>
    </w:p>
    <w:p w14:paraId="174C0926" w14:textId="3CC90E30" w:rsidR="00767AC7" w:rsidRDefault="00767AC7" w:rsidP="00767A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CHAPTER 7: PRETRIAL IDENTIFICATION PROCEDURES</w:t>
      </w:r>
    </w:p>
    <w:p w14:paraId="0832269A" w14:textId="4C76A55E" w:rsidR="00AB061D" w:rsidRDefault="00AB061D" w:rsidP="00767A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CHAPTER 8: INVESTIGATION BY SUBPOENA</w:t>
      </w:r>
    </w:p>
    <w:p w14:paraId="7971E138" w14:textId="0BB3F5DB" w:rsidR="003B26E0" w:rsidRDefault="00767AC7" w:rsidP="00AB061D">
      <w:pPr>
        <w:rPr>
          <w:b/>
          <w:bCs/>
        </w:rPr>
      </w:pPr>
      <w:r>
        <w:rPr>
          <w:b/>
          <w:bCs/>
        </w:rPr>
        <w:t xml:space="preserve">WEEK 7: </w:t>
      </w:r>
    </w:p>
    <w:p w14:paraId="11EB79E6" w14:textId="60A84D5D" w:rsidR="00AB061D" w:rsidRDefault="00AB061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8: CONTINUED</w:t>
      </w:r>
    </w:p>
    <w:p w14:paraId="33ACDA14" w14:textId="060367C1" w:rsidR="00AB061D" w:rsidRDefault="00AB061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9: PRETRIAL RELEASE</w:t>
      </w:r>
    </w:p>
    <w:p w14:paraId="4BB012AE" w14:textId="1C508F1A" w:rsidR="00F149CD" w:rsidRDefault="00F149C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10: THE DECISION WHETHER TO PROSECUTE</w:t>
      </w:r>
    </w:p>
    <w:p w14:paraId="598E9091" w14:textId="133DD486" w:rsidR="00F149CD" w:rsidRDefault="00F149C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11: SCREENING THE PROSECUTOR’S CHARGING DECISION</w:t>
      </w:r>
    </w:p>
    <w:p w14:paraId="2F4C32CF" w14:textId="25F3E30E" w:rsidR="00F149CD" w:rsidRPr="00AB061D" w:rsidRDefault="00F149C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12: SPEEDY TRIAL AND OTHER SPEEDY DISPOSITION</w:t>
      </w:r>
    </w:p>
    <w:p w14:paraId="0E233D1B" w14:textId="059491FF" w:rsidR="003B26E0" w:rsidRDefault="003B26E0" w:rsidP="003B26E0">
      <w:pPr>
        <w:rPr>
          <w:b/>
          <w:bCs/>
        </w:rPr>
      </w:pPr>
      <w:r>
        <w:rPr>
          <w:b/>
          <w:bCs/>
        </w:rPr>
        <w:t xml:space="preserve">WEEK 8: </w:t>
      </w:r>
    </w:p>
    <w:p w14:paraId="10A82966" w14:textId="6D7FD10A" w:rsidR="00C97C95" w:rsidRDefault="00F149CD" w:rsidP="00F149C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CHAPTER 13: THE DUTY TO DISCLOSE</w:t>
      </w:r>
    </w:p>
    <w:p w14:paraId="5B835754" w14:textId="1C24690A" w:rsidR="00F149CD" w:rsidRDefault="00F149CD" w:rsidP="00F149C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CHAPTER 14: GUILTY PLEAS</w:t>
      </w:r>
    </w:p>
    <w:p w14:paraId="78ECAC34" w14:textId="57CFB225" w:rsidR="00F149CD" w:rsidRPr="00F149CD" w:rsidRDefault="00F149CD" w:rsidP="00F149C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CHAPTER 15: TRIAL BY JURY; JUDICIAL IMPARTIALITY</w:t>
      </w:r>
    </w:p>
    <w:p w14:paraId="052DFC79" w14:textId="77777777" w:rsidR="00F149CD" w:rsidRPr="00F149CD" w:rsidRDefault="00F149CD" w:rsidP="00F149CD">
      <w:pPr>
        <w:rPr>
          <w:b/>
          <w:bCs/>
        </w:rPr>
      </w:pPr>
    </w:p>
    <w:p w14:paraId="4B31BDF0" w14:textId="7B584284" w:rsidR="00C97C95" w:rsidRDefault="00C97C95" w:rsidP="00C97C95">
      <w:pPr>
        <w:rPr>
          <w:b/>
          <w:bCs/>
        </w:rPr>
      </w:pPr>
      <w:r>
        <w:rPr>
          <w:b/>
          <w:bCs/>
        </w:rPr>
        <w:t>WEEK 9:</w:t>
      </w:r>
    </w:p>
    <w:p w14:paraId="03FCB2F3" w14:textId="41A2F5F1" w:rsidR="00C97C95" w:rsidRDefault="00C97C95" w:rsidP="00C97C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CHAPTER 1</w:t>
      </w:r>
      <w:r w:rsidR="00F149CD">
        <w:rPr>
          <w:b/>
          <w:bCs/>
        </w:rPr>
        <w:t>5</w:t>
      </w:r>
      <w:r>
        <w:rPr>
          <w:b/>
          <w:bCs/>
        </w:rPr>
        <w:t>: CONTINUED</w:t>
      </w:r>
    </w:p>
    <w:p w14:paraId="5643A8BE" w14:textId="0DDF4DB6" w:rsidR="00C97C95" w:rsidRDefault="00C97C95" w:rsidP="00C97C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CHAPTER 1</w:t>
      </w:r>
      <w:r w:rsidR="00F149CD">
        <w:rPr>
          <w:b/>
          <w:bCs/>
        </w:rPr>
        <w:t>6</w:t>
      </w:r>
      <w:r>
        <w:rPr>
          <w:b/>
          <w:bCs/>
        </w:rPr>
        <w:t xml:space="preserve">: </w:t>
      </w:r>
      <w:r w:rsidR="00F149CD">
        <w:rPr>
          <w:b/>
          <w:bCs/>
        </w:rPr>
        <w:t>FAIR TRIAL/FREE PRESS</w:t>
      </w:r>
    </w:p>
    <w:p w14:paraId="393DBFFF" w14:textId="682CC0AB" w:rsidR="00420FF4" w:rsidRDefault="00420FF4" w:rsidP="00C97C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CHAPTER 1</w:t>
      </w:r>
      <w:r w:rsidR="00F149CD">
        <w:rPr>
          <w:b/>
          <w:bCs/>
        </w:rPr>
        <w:t>7: THE ROLE OF COUNSEL</w:t>
      </w:r>
    </w:p>
    <w:p w14:paraId="674DD313" w14:textId="77777777" w:rsidR="00420FF4" w:rsidRDefault="00420FF4" w:rsidP="00420FF4">
      <w:pPr>
        <w:rPr>
          <w:b/>
          <w:bCs/>
        </w:rPr>
      </w:pPr>
      <w:r>
        <w:rPr>
          <w:b/>
          <w:bCs/>
        </w:rPr>
        <w:t>WEEK 10:</w:t>
      </w:r>
    </w:p>
    <w:p w14:paraId="399349BC" w14:textId="0AED4065" w:rsidR="00420FF4" w:rsidRDefault="00420FF4" w:rsidP="00420FF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CHAPTER 1</w:t>
      </w:r>
      <w:r w:rsidR="0023236C">
        <w:rPr>
          <w:b/>
          <w:bCs/>
        </w:rPr>
        <w:t>7: CONTINUED</w:t>
      </w:r>
    </w:p>
    <w:p w14:paraId="05B29CEE" w14:textId="28FFE28E" w:rsidR="00420FF4" w:rsidRDefault="00420FF4" w:rsidP="00420FF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CHAPTER 1</w:t>
      </w:r>
      <w:r w:rsidR="0023236C">
        <w:rPr>
          <w:b/>
          <w:bCs/>
        </w:rPr>
        <w:t>8</w:t>
      </w:r>
      <w:r>
        <w:rPr>
          <w:b/>
          <w:bCs/>
        </w:rPr>
        <w:t xml:space="preserve">: </w:t>
      </w:r>
      <w:r w:rsidR="0023236C">
        <w:rPr>
          <w:b/>
          <w:bCs/>
        </w:rPr>
        <w:t>THE TRIAL</w:t>
      </w:r>
    </w:p>
    <w:p w14:paraId="62603501" w14:textId="77777777" w:rsidR="00420FF4" w:rsidRDefault="00420FF4" w:rsidP="00420FF4">
      <w:pPr>
        <w:rPr>
          <w:b/>
          <w:bCs/>
        </w:rPr>
      </w:pPr>
      <w:r>
        <w:rPr>
          <w:b/>
          <w:bCs/>
        </w:rPr>
        <w:t xml:space="preserve">WEEK 11: </w:t>
      </w:r>
    </w:p>
    <w:p w14:paraId="7685A530" w14:textId="49EA563F" w:rsidR="00420FF4" w:rsidRDefault="00420FF4" w:rsidP="00420FF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CHAPTER 1</w:t>
      </w:r>
      <w:r w:rsidR="0023236C">
        <w:rPr>
          <w:b/>
          <w:bCs/>
        </w:rPr>
        <w:t>9: RETRIALS</w:t>
      </w:r>
    </w:p>
    <w:p w14:paraId="3DFB9CF5" w14:textId="224AEDB4" w:rsidR="0023236C" w:rsidRDefault="0023236C" w:rsidP="00420FF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CHAPTER 20: SENTENCING PROCEDURES.</w:t>
      </w:r>
    </w:p>
    <w:p w14:paraId="61A059C2" w14:textId="2F8DC5CB" w:rsidR="00420FF4" w:rsidRDefault="00420FF4" w:rsidP="00420FF4">
      <w:pPr>
        <w:rPr>
          <w:b/>
          <w:bCs/>
        </w:rPr>
      </w:pPr>
      <w:r>
        <w:rPr>
          <w:b/>
          <w:bCs/>
        </w:rPr>
        <w:t xml:space="preserve">WEEK 12: </w:t>
      </w:r>
    </w:p>
    <w:p w14:paraId="1611CACC" w14:textId="33CCCB85" w:rsidR="00420FF4" w:rsidRDefault="0023236C" w:rsidP="0023236C">
      <w:pPr>
        <w:pStyle w:val="ListParagraph"/>
        <w:numPr>
          <w:ilvl w:val="0"/>
          <w:numId w:val="15"/>
        </w:numPr>
        <w:rPr>
          <w:b/>
          <w:bCs/>
        </w:rPr>
      </w:pPr>
      <w:r w:rsidRPr="0023236C">
        <w:rPr>
          <w:b/>
          <w:bCs/>
        </w:rPr>
        <w:t>CHAPTER 20: CONTINUED</w:t>
      </w:r>
    </w:p>
    <w:p w14:paraId="52A873F9" w14:textId="2FD4ECFC" w:rsidR="0023236C" w:rsidRPr="0023236C" w:rsidRDefault="0023236C" w:rsidP="0023236C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REVIEW AND DISCUSSION</w:t>
      </w:r>
    </w:p>
    <w:p w14:paraId="528C8FC7" w14:textId="77777777" w:rsidR="0023236C" w:rsidRDefault="00420FF4" w:rsidP="00420FF4">
      <w:pPr>
        <w:rPr>
          <w:b/>
          <w:bCs/>
        </w:rPr>
      </w:pPr>
      <w:r>
        <w:rPr>
          <w:b/>
          <w:bCs/>
        </w:rPr>
        <w:t xml:space="preserve">WEEK 13: </w:t>
      </w:r>
    </w:p>
    <w:p w14:paraId="5E646B6D" w14:textId="16944E4D" w:rsidR="00420FF4" w:rsidRPr="00420FF4" w:rsidRDefault="00420FF4" w:rsidP="00420FF4">
      <w:pPr>
        <w:rPr>
          <w:b/>
          <w:bCs/>
        </w:rPr>
      </w:pPr>
      <w:r>
        <w:rPr>
          <w:b/>
          <w:bCs/>
        </w:rPr>
        <w:t>REVIEW</w:t>
      </w:r>
    </w:p>
    <w:p w14:paraId="317D5739" w14:textId="67159493" w:rsidR="00C97C95" w:rsidRDefault="00C97C95" w:rsidP="00C97C95">
      <w:pPr>
        <w:rPr>
          <w:b/>
          <w:bCs/>
        </w:rPr>
      </w:pPr>
    </w:p>
    <w:p w14:paraId="41F1B1D4" w14:textId="703FF777" w:rsidR="00C97C95" w:rsidRDefault="00C97C95" w:rsidP="00C97C95">
      <w:pPr>
        <w:rPr>
          <w:b/>
          <w:bCs/>
        </w:rPr>
      </w:pPr>
    </w:p>
    <w:p w14:paraId="61058E2F" w14:textId="77777777" w:rsidR="00C97C95" w:rsidRPr="00C97C95" w:rsidRDefault="00C97C95" w:rsidP="00C97C95">
      <w:pPr>
        <w:rPr>
          <w:b/>
          <w:bCs/>
        </w:rPr>
      </w:pPr>
    </w:p>
    <w:p w14:paraId="05321627" w14:textId="53BC6348" w:rsidR="003B26E0" w:rsidRPr="00C97C95" w:rsidRDefault="003B26E0" w:rsidP="00C97C95">
      <w:pPr>
        <w:ind w:left="360"/>
        <w:rPr>
          <w:b/>
          <w:bCs/>
        </w:rPr>
      </w:pPr>
    </w:p>
    <w:p w14:paraId="7C45CAF1" w14:textId="77777777" w:rsidR="00767AC7" w:rsidRPr="00767AC7" w:rsidRDefault="00767AC7" w:rsidP="00767AC7">
      <w:pPr>
        <w:rPr>
          <w:b/>
          <w:bCs/>
        </w:rPr>
      </w:pPr>
    </w:p>
    <w:p w14:paraId="77A0960A" w14:textId="77777777" w:rsidR="003A481F" w:rsidRPr="008D03D7" w:rsidRDefault="003A481F" w:rsidP="008D03D7">
      <w:pPr>
        <w:rPr>
          <w:b/>
          <w:bCs/>
        </w:rPr>
      </w:pPr>
    </w:p>
    <w:sectPr w:rsidR="003A481F" w:rsidRPr="008D03D7" w:rsidSect="00411AF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D847" w14:textId="77777777" w:rsidR="00141668" w:rsidRDefault="00141668" w:rsidP="00D060DF">
      <w:pPr>
        <w:spacing w:after="0" w:line="240" w:lineRule="auto"/>
      </w:pPr>
      <w:r>
        <w:separator/>
      </w:r>
    </w:p>
  </w:endnote>
  <w:endnote w:type="continuationSeparator" w:id="0">
    <w:p w14:paraId="305AAFC5" w14:textId="77777777" w:rsidR="00141668" w:rsidRDefault="00141668" w:rsidP="00D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49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630ED" w14:textId="1244D52C" w:rsidR="00D060DF" w:rsidRDefault="00D06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4727B" w14:textId="77777777" w:rsidR="00D060DF" w:rsidRDefault="00D0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BEE3" w14:textId="77777777" w:rsidR="00141668" w:rsidRDefault="00141668" w:rsidP="00D060DF">
      <w:pPr>
        <w:spacing w:after="0" w:line="240" w:lineRule="auto"/>
      </w:pPr>
      <w:r>
        <w:separator/>
      </w:r>
    </w:p>
  </w:footnote>
  <w:footnote w:type="continuationSeparator" w:id="0">
    <w:p w14:paraId="127832D6" w14:textId="77777777" w:rsidR="00141668" w:rsidRDefault="00141668" w:rsidP="00D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30E"/>
    <w:multiLevelType w:val="hybridMultilevel"/>
    <w:tmpl w:val="E8CCA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46ED"/>
    <w:multiLevelType w:val="hybridMultilevel"/>
    <w:tmpl w:val="4F421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6932"/>
    <w:multiLevelType w:val="hybridMultilevel"/>
    <w:tmpl w:val="792C2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82A"/>
    <w:multiLevelType w:val="hybridMultilevel"/>
    <w:tmpl w:val="3B64F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7493"/>
    <w:multiLevelType w:val="hybridMultilevel"/>
    <w:tmpl w:val="AA503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550A"/>
    <w:multiLevelType w:val="hybridMultilevel"/>
    <w:tmpl w:val="99085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7B4C"/>
    <w:multiLevelType w:val="hybridMultilevel"/>
    <w:tmpl w:val="77C2E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F4E82"/>
    <w:multiLevelType w:val="hybridMultilevel"/>
    <w:tmpl w:val="F04EA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1295"/>
    <w:multiLevelType w:val="hybridMultilevel"/>
    <w:tmpl w:val="4B127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62CB0"/>
    <w:multiLevelType w:val="hybridMultilevel"/>
    <w:tmpl w:val="F4FAA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A59"/>
    <w:multiLevelType w:val="hybridMultilevel"/>
    <w:tmpl w:val="11A44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07365"/>
    <w:multiLevelType w:val="hybridMultilevel"/>
    <w:tmpl w:val="EB640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C3448"/>
    <w:multiLevelType w:val="hybridMultilevel"/>
    <w:tmpl w:val="ADE49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2560E"/>
    <w:multiLevelType w:val="hybridMultilevel"/>
    <w:tmpl w:val="E332B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80635"/>
    <w:multiLevelType w:val="hybridMultilevel"/>
    <w:tmpl w:val="D8FCD76C"/>
    <w:lvl w:ilvl="0" w:tplc="279AAD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FC"/>
    <w:rsid w:val="001233D6"/>
    <w:rsid w:val="00141668"/>
    <w:rsid w:val="0023236C"/>
    <w:rsid w:val="0027046F"/>
    <w:rsid w:val="003A481F"/>
    <w:rsid w:val="003B26E0"/>
    <w:rsid w:val="00411AF5"/>
    <w:rsid w:val="00420FF4"/>
    <w:rsid w:val="005256E3"/>
    <w:rsid w:val="00767AC7"/>
    <w:rsid w:val="008556FC"/>
    <w:rsid w:val="008D03D7"/>
    <w:rsid w:val="00AB061D"/>
    <w:rsid w:val="00C97C95"/>
    <w:rsid w:val="00D060DF"/>
    <w:rsid w:val="00F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F209"/>
  <w15:chartTrackingRefBased/>
  <w15:docId w15:val="{240C2F63-A94D-4CE5-8EEA-908F7E59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DF"/>
  </w:style>
  <w:style w:type="paragraph" w:styleId="Footer">
    <w:name w:val="footer"/>
    <w:basedOn w:val="Normal"/>
    <w:link w:val="FooterChar"/>
    <w:uiPriority w:val="99"/>
    <w:unhideWhenUsed/>
    <w:rsid w:val="00D0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Johnson</dc:creator>
  <cp:keywords/>
  <dc:description/>
  <cp:lastModifiedBy>Beth Johnson</cp:lastModifiedBy>
  <cp:revision>2</cp:revision>
  <dcterms:created xsi:type="dcterms:W3CDTF">2020-01-20T16:48:00Z</dcterms:created>
  <dcterms:modified xsi:type="dcterms:W3CDTF">2020-01-20T16:48:00Z</dcterms:modified>
</cp:coreProperties>
</file>