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6" w:rsidRDefault="00E068E6" w:rsidP="00E068E6">
      <w:pPr>
        <w:jc w:val="center"/>
        <w:rPr>
          <w:rFonts w:ascii="Eurostile Bold" w:hAnsi="Eurostile Bold"/>
        </w:rPr>
      </w:pPr>
      <w:r>
        <w:rPr>
          <w:rFonts w:ascii="Eurostile Bold" w:hAnsi="Eurostile Bold"/>
          <w:noProof/>
        </w:rPr>
        <w:drawing>
          <wp:inline distT="0" distB="0" distL="0" distR="0">
            <wp:extent cx="1495425" cy="1335817"/>
            <wp:effectExtent l="0" t="0" r="0" b="0"/>
            <wp:docPr id="1" name="Picture 0" descr="mslaw new logo IVY 17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aw new logo IVY 1715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31" cy="13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E6" w:rsidRDefault="00E068E6">
      <w:pPr>
        <w:rPr>
          <w:rFonts w:ascii="Eurostile Bold" w:hAnsi="Eurostile Bold"/>
        </w:rPr>
      </w:pPr>
    </w:p>
    <w:p w:rsidR="000929F4" w:rsidRPr="002D5FDA" w:rsidRDefault="00E068E6" w:rsidP="00C80A2A">
      <w:pPr>
        <w:jc w:val="center"/>
        <w:rPr>
          <w:rFonts w:ascii="Eurostile Bold" w:hAnsi="Eurostile Bold"/>
          <w:sz w:val="28"/>
          <w:szCs w:val="28"/>
        </w:rPr>
      </w:pPr>
      <w:proofErr w:type="spellStart"/>
      <w:proofErr w:type="gramStart"/>
      <w:r w:rsidRPr="002D5FDA">
        <w:rPr>
          <w:rFonts w:ascii="Eurostile Bold" w:hAnsi="Eurostile Bold"/>
          <w:sz w:val="28"/>
          <w:szCs w:val="28"/>
        </w:rPr>
        <w:t>eCommerce</w:t>
      </w:r>
      <w:proofErr w:type="spellEnd"/>
      <w:proofErr w:type="gramEnd"/>
      <w:r w:rsidR="000929F4" w:rsidRPr="002D5FDA">
        <w:rPr>
          <w:rFonts w:ascii="Eurostile Bold" w:hAnsi="Eurostile Bold"/>
          <w:sz w:val="28"/>
          <w:szCs w:val="28"/>
        </w:rPr>
        <w:t xml:space="preserve"> &amp;</w:t>
      </w:r>
      <w:r w:rsidRPr="002D5FDA">
        <w:rPr>
          <w:rFonts w:ascii="Eurostile Bold" w:hAnsi="Eurostile Bold"/>
          <w:sz w:val="28"/>
          <w:szCs w:val="28"/>
        </w:rPr>
        <w:t xml:space="preserve"> Cybercrimes </w:t>
      </w:r>
    </w:p>
    <w:p w:rsidR="00166E61" w:rsidRPr="002D5FDA" w:rsidRDefault="00166E61" w:rsidP="00C80A2A">
      <w:pPr>
        <w:jc w:val="center"/>
        <w:rPr>
          <w:rFonts w:ascii="Eurostile" w:hAnsi="Eurostile"/>
        </w:rPr>
      </w:pPr>
      <w:r w:rsidRPr="002D5FDA">
        <w:rPr>
          <w:rFonts w:ascii="Eurostile" w:hAnsi="Eurostile"/>
        </w:rPr>
        <w:t>Professors Kurt Olson &amp; Mick Coyne</w:t>
      </w:r>
    </w:p>
    <w:p w:rsidR="00166E61" w:rsidRPr="00166E61" w:rsidRDefault="00166E61" w:rsidP="00C80A2A">
      <w:pPr>
        <w:jc w:val="center"/>
        <w:rPr>
          <w:rFonts w:ascii="Eurostile" w:hAnsi="Eurostile"/>
          <w:sz w:val="28"/>
          <w:szCs w:val="28"/>
        </w:rPr>
      </w:pPr>
    </w:p>
    <w:p w:rsidR="00C80A2A" w:rsidRDefault="00166E61" w:rsidP="00C80A2A">
      <w:pPr>
        <w:jc w:val="center"/>
        <w:rPr>
          <w:rFonts w:ascii="Eurostile Bold" w:hAnsi="Eurostile Bold"/>
        </w:rPr>
      </w:pPr>
      <w:r>
        <w:rPr>
          <w:rFonts w:ascii="Eurostile Bold" w:hAnsi="Eurostile Bold"/>
        </w:rPr>
        <w:t xml:space="preserve"> </w:t>
      </w:r>
      <w:r w:rsidR="00300F9C">
        <w:rPr>
          <w:rFonts w:ascii="Eurostile Bold" w:hAnsi="Eurostile Bold"/>
        </w:rPr>
        <w:t>1</w:t>
      </w:r>
      <w:r w:rsidR="00F241EE">
        <w:rPr>
          <w:rFonts w:ascii="Eurostile Bold" w:hAnsi="Eurostile Bold"/>
        </w:rPr>
        <w:t xml:space="preserve"> Paper -</w:t>
      </w:r>
      <w:r>
        <w:rPr>
          <w:rFonts w:ascii="Eurostile Bold" w:hAnsi="Eurostile Bold"/>
        </w:rPr>
        <w:t xml:space="preserve"> 1 Written Final</w:t>
      </w:r>
    </w:p>
    <w:p w:rsidR="00166E61" w:rsidRDefault="00166E61" w:rsidP="00C80A2A">
      <w:pPr>
        <w:jc w:val="center"/>
        <w:rPr>
          <w:rFonts w:ascii="Eurostile Bold" w:hAnsi="Eurostile Bold"/>
        </w:rPr>
      </w:pPr>
      <w:r>
        <w:rPr>
          <w:rFonts w:ascii="Eurostile Bold" w:hAnsi="Eurostile Bold"/>
        </w:rPr>
        <w:t xml:space="preserve">Online </w:t>
      </w:r>
      <w:r w:rsidR="00300F9C">
        <w:rPr>
          <w:rFonts w:ascii="Eurostile Bold" w:hAnsi="Eurostile Bold"/>
        </w:rPr>
        <w:t>Postings/Contributions</w:t>
      </w:r>
      <w:r>
        <w:rPr>
          <w:rFonts w:ascii="Eurostile Bold" w:hAnsi="Eurostile Bold"/>
        </w:rPr>
        <w:t xml:space="preserve"> </w:t>
      </w:r>
      <w:r w:rsidR="00F241EE">
        <w:rPr>
          <w:rFonts w:ascii="Eurostile Bold" w:hAnsi="Eurostile Bold"/>
        </w:rPr>
        <w:t>&amp;</w:t>
      </w:r>
      <w:r>
        <w:rPr>
          <w:rFonts w:ascii="Eurostile Bold" w:hAnsi="Eurostile Bold"/>
        </w:rPr>
        <w:t xml:space="preserve"> Weekly Questions</w:t>
      </w:r>
    </w:p>
    <w:p w:rsidR="000929F4" w:rsidRDefault="000929F4" w:rsidP="00C80A2A">
      <w:pPr>
        <w:jc w:val="center"/>
        <w:rPr>
          <w:rFonts w:ascii="Eurostile Bold" w:hAnsi="Eurostile Bold"/>
        </w:rPr>
      </w:pPr>
    </w:p>
    <w:p w:rsidR="000929F4" w:rsidRDefault="000929F4" w:rsidP="000929F4">
      <w:pPr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</w:pPr>
      <w:r>
        <w:rPr>
          <w:rFonts w:ascii="Eurostile" w:hAnsi="Eurostile"/>
        </w:rPr>
        <w:t xml:space="preserve">This course </w:t>
      </w:r>
      <w:r w:rsidR="00D32C7D">
        <w:rPr>
          <w:rFonts w:ascii="Eurostile" w:hAnsi="Eurostile"/>
        </w:rPr>
        <w:t>examines</w:t>
      </w:r>
      <w:r w:rsidR="008A0099">
        <w:rPr>
          <w:rFonts w:ascii="Eurostile" w:hAnsi="Eurostile"/>
        </w:rPr>
        <w:t xml:space="preserve"> how technolog</w:t>
      </w:r>
      <w:r w:rsidR="00D32C7D">
        <w:rPr>
          <w:rFonts w:ascii="Eurostile" w:hAnsi="Eurostile"/>
        </w:rPr>
        <w:t>y and the internet have</w:t>
      </w:r>
      <w:r w:rsidR="008A0099">
        <w:rPr>
          <w:rFonts w:ascii="Eurostile" w:hAnsi="Eurostile"/>
        </w:rPr>
        <w:t xml:space="preserve"> changed the way that we buy things, interact </w:t>
      </w:r>
      <w:r w:rsidR="00D32C7D">
        <w:rPr>
          <w:rFonts w:ascii="Eurostile" w:hAnsi="Eurostile"/>
        </w:rPr>
        <w:t>with each other, couple, contract, and create</w:t>
      </w:r>
      <w:r w:rsidR="008A0099">
        <w:rPr>
          <w:rFonts w:ascii="Eurostile" w:hAnsi="Eurostile"/>
        </w:rPr>
        <w:t xml:space="preserve">. </w:t>
      </w:r>
      <w:r w:rsidR="008A009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The class will debate what technological and legal mechanisms best balance business, free speech, law enforcement, national security and privacy interests; and whether </w:t>
      </w:r>
      <w:r w:rsidR="008F74F4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cyber torts and </w:t>
      </w:r>
      <w:r w:rsidR="008A009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cybercrime require novel legislative and/or investigative responses or whether traditional applications of contract, tort, criminal and constitutional law are </w:t>
      </w:r>
      <w:r w:rsidR="007C602C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appropriate in a quickly ch</w:t>
      </w:r>
      <w:r w:rsidR="00F241EE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anging technological landscape. Course content located at </w:t>
      </w:r>
      <w:r w:rsidR="00F241EE" w:rsidRPr="00F241EE">
        <w:rPr>
          <w:rFonts w:ascii="Arial" w:hAnsi="Arial" w:cs="Arial"/>
          <w:b/>
          <w:color w:val="252525"/>
          <w:spacing w:val="3"/>
          <w:sz w:val="23"/>
          <w:szCs w:val="23"/>
          <w:shd w:val="clear" w:color="auto" w:fill="FFFFFF"/>
        </w:rPr>
        <w:t>www.mslaw.edu/ITL</w:t>
      </w:r>
      <w:r w:rsidR="00F241EE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.</w:t>
      </w:r>
    </w:p>
    <w:p w:rsidR="007A5DB9" w:rsidRPr="004D02DB" w:rsidRDefault="007A5DB9" w:rsidP="004D02DB">
      <w:pPr>
        <w:ind w:firstLine="720"/>
        <w:rPr>
          <w:rFonts w:ascii="Arial" w:hAnsi="Arial" w:cs="Arial"/>
          <w:color w:val="C00000"/>
          <w:spacing w:val="3"/>
          <w:sz w:val="23"/>
          <w:szCs w:val="23"/>
          <w:shd w:val="clear" w:color="auto" w:fill="FFFFFF"/>
        </w:rPr>
      </w:pPr>
    </w:p>
    <w:p w:rsidR="007A5DB9" w:rsidRPr="004D02DB" w:rsidRDefault="004D02DB" w:rsidP="004D02DB">
      <w:pPr>
        <w:jc w:val="center"/>
        <w:rPr>
          <w:rFonts w:ascii="Eurostile" w:hAnsi="Eurostile"/>
          <w:b/>
        </w:rPr>
      </w:pPr>
      <w:r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Weekly Assignments - </w:t>
      </w:r>
      <w:r w:rsidR="00BD5AD7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2</w:t>
      </w:r>
      <w:r w:rsidR="00676E00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0</w:t>
      </w:r>
      <w:r w:rsidR="007A5DB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%</w:t>
      </w:r>
    </w:p>
    <w:p w:rsidR="007A5DB9" w:rsidRDefault="004D02DB" w:rsidP="00A16E69">
      <w:pPr>
        <w:jc w:val="center"/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Paper -</w:t>
      </w:r>
      <w:r w:rsidR="007A5DB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 </w:t>
      </w:r>
      <w:r w:rsidR="00BD5AD7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3</w:t>
      </w:r>
      <w:r w:rsidR="00676E00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0</w:t>
      </w:r>
      <w:r w:rsidR="007A5DB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%</w:t>
      </w:r>
    </w:p>
    <w:p w:rsidR="007A5DB9" w:rsidRDefault="004D02DB" w:rsidP="00A16E69">
      <w:pPr>
        <w:jc w:val="center"/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Written Final -</w:t>
      </w:r>
      <w:r w:rsidR="007A5DB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 xml:space="preserve"> </w:t>
      </w:r>
      <w:r w:rsidR="00F241EE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0</w:t>
      </w:r>
      <w:r w:rsidR="007A5DB9">
        <w:rPr>
          <w:rFonts w:ascii="Arial" w:hAnsi="Arial" w:cs="Arial"/>
          <w:color w:val="252525"/>
          <w:spacing w:val="3"/>
          <w:sz w:val="23"/>
          <w:szCs w:val="23"/>
          <w:shd w:val="clear" w:color="auto" w:fill="FFFFFF"/>
        </w:rPr>
        <w:t>%</w:t>
      </w:r>
    </w:p>
    <w:p w:rsidR="00C80A2A" w:rsidRDefault="00C80A2A" w:rsidP="00C80A2A">
      <w:pPr>
        <w:jc w:val="center"/>
        <w:rPr>
          <w:rFonts w:ascii="Eurostile Bold" w:hAnsi="Eurostile Bold"/>
          <w:sz w:val="36"/>
          <w:szCs w:val="36"/>
        </w:rPr>
      </w:pPr>
    </w:p>
    <w:p w:rsidR="00C80A2A" w:rsidRPr="00F241EE" w:rsidRDefault="00C80A2A" w:rsidP="00C80A2A">
      <w:pPr>
        <w:jc w:val="center"/>
        <w:rPr>
          <w:rFonts w:ascii="Eurostile Bold" w:hAnsi="Eurostile Bold"/>
          <w:sz w:val="28"/>
          <w:szCs w:val="28"/>
        </w:rPr>
      </w:pPr>
      <w:r w:rsidRPr="00F241EE">
        <w:rPr>
          <w:rFonts w:ascii="Eurostile Bold" w:hAnsi="Eurostile Bold"/>
          <w:sz w:val="28"/>
          <w:szCs w:val="28"/>
        </w:rPr>
        <w:t>Weeks 1-</w:t>
      </w:r>
      <w:r w:rsidR="00677152" w:rsidRPr="00F241EE">
        <w:rPr>
          <w:rFonts w:ascii="Eurostile Bold" w:hAnsi="Eurostile Bold"/>
          <w:sz w:val="28"/>
          <w:szCs w:val="28"/>
        </w:rPr>
        <w:t>3</w:t>
      </w:r>
      <w:r w:rsidRPr="00F241EE">
        <w:rPr>
          <w:rFonts w:ascii="Eurostile Bold" w:hAnsi="Eurostile Bold"/>
          <w:sz w:val="28"/>
          <w:szCs w:val="28"/>
        </w:rPr>
        <w:t xml:space="preserve"> – </w:t>
      </w:r>
      <w:r w:rsidR="00677152" w:rsidRPr="00F241EE">
        <w:rPr>
          <w:rFonts w:ascii="Eurostile Bold" w:hAnsi="Eurostile Bold"/>
          <w:sz w:val="28"/>
          <w:szCs w:val="28"/>
        </w:rPr>
        <w:t xml:space="preserve">Introduction to </w:t>
      </w:r>
      <w:proofErr w:type="spellStart"/>
      <w:r w:rsidR="00677152" w:rsidRPr="00F241EE">
        <w:rPr>
          <w:rFonts w:ascii="Eurostile Bold" w:hAnsi="Eurostile Bold"/>
          <w:sz w:val="28"/>
          <w:szCs w:val="28"/>
        </w:rPr>
        <w:t>eCommerce</w:t>
      </w:r>
      <w:proofErr w:type="spellEnd"/>
      <w:r w:rsidR="00677152" w:rsidRPr="00F241EE">
        <w:rPr>
          <w:rFonts w:ascii="Eurostile Bold" w:hAnsi="Eurostile Bold"/>
          <w:sz w:val="28"/>
          <w:szCs w:val="28"/>
        </w:rPr>
        <w:t xml:space="preserve"> </w:t>
      </w:r>
      <w:r w:rsidR="00AA1F35">
        <w:rPr>
          <w:rFonts w:ascii="Eurostile Bold" w:hAnsi="Eurostile Bold"/>
          <w:sz w:val="28"/>
          <w:szCs w:val="28"/>
        </w:rPr>
        <w:br/>
      </w:r>
    </w:p>
    <w:p w:rsidR="00C80A2A" w:rsidRPr="008E04DD" w:rsidRDefault="00166E61" w:rsidP="00C80A2A">
      <w:pPr>
        <w:rPr>
          <w:rFonts w:ascii="Eurostile" w:hAnsi="Eurostile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>WEEK 1</w:t>
      </w:r>
      <w:r w:rsidR="004D02DB">
        <w:rPr>
          <w:rFonts w:ascii="Eurostile Bold" w:hAnsi="Eurostile Bold"/>
          <w:color w:val="C00000"/>
        </w:rPr>
        <w:br/>
      </w:r>
      <w:r w:rsidR="00677152" w:rsidRPr="008E04DD">
        <w:rPr>
          <w:rFonts w:ascii="Eurostile" w:hAnsi="Eurostile"/>
          <w:b/>
          <w:color w:val="C00000"/>
        </w:rPr>
        <w:t>TOPIC</w:t>
      </w:r>
      <w:r w:rsidR="00677152" w:rsidRPr="008E04DD">
        <w:rPr>
          <w:rFonts w:ascii="Eurostile" w:hAnsi="Eurostile"/>
          <w:color w:val="C00000"/>
        </w:rPr>
        <w:t xml:space="preserve">: </w:t>
      </w:r>
      <w:r w:rsidR="00677152" w:rsidRPr="00224EBA">
        <w:rPr>
          <w:rFonts w:ascii="Eurostile" w:hAnsi="Eurostile"/>
          <w:i/>
          <w:color w:val="000000" w:themeColor="text1"/>
        </w:rPr>
        <w:t>H</w:t>
      </w:r>
      <w:r w:rsidR="00D32C7D" w:rsidRPr="00224EBA">
        <w:rPr>
          <w:rFonts w:ascii="Eurostile" w:hAnsi="Eurostile"/>
          <w:i/>
          <w:color w:val="000000" w:themeColor="text1"/>
        </w:rPr>
        <w:t xml:space="preserve">ow the </w:t>
      </w:r>
      <w:proofErr w:type="spellStart"/>
      <w:r w:rsidR="00D32C7D" w:rsidRPr="00224EBA">
        <w:rPr>
          <w:rFonts w:ascii="Eurostile" w:hAnsi="Eurostile"/>
          <w:i/>
          <w:color w:val="000000" w:themeColor="text1"/>
        </w:rPr>
        <w:t>Coronavirus</w:t>
      </w:r>
      <w:proofErr w:type="spellEnd"/>
      <w:r w:rsidR="00D32C7D" w:rsidRPr="00224EBA">
        <w:rPr>
          <w:rFonts w:ascii="Eurostile" w:hAnsi="Eurostile"/>
          <w:i/>
          <w:color w:val="000000" w:themeColor="text1"/>
        </w:rPr>
        <w:t xml:space="preserve"> Accelerated Our Reliance on </w:t>
      </w:r>
      <w:proofErr w:type="spellStart"/>
      <w:r w:rsidR="00D32C7D" w:rsidRPr="00224EBA">
        <w:rPr>
          <w:rFonts w:ascii="Eurostile" w:hAnsi="Eurostile"/>
          <w:i/>
          <w:color w:val="000000" w:themeColor="text1"/>
        </w:rPr>
        <w:t>eCommerce</w:t>
      </w:r>
      <w:proofErr w:type="spellEnd"/>
      <w:r w:rsidR="004D02DB" w:rsidRPr="008E04DD">
        <w:rPr>
          <w:rFonts w:ascii="Eurostile" w:hAnsi="Eurostile"/>
          <w:color w:val="000000" w:themeColor="text1"/>
        </w:rPr>
        <w:br/>
      </w:r>
      <w:r w:rsidR="004D02DB" w:rsidRPr="008E04DD">
        <w:rPr>
          <w:rFonts w:ascii="Eurostile" w:hAnsi="Eurostile"/>
          <w:b/>
          <w:color w:val="C00000"/>
        </w:rPr>
        <w:t>AUDIO</w:t>
      </w:r>
      <w:r w:rsidR="004D02DB" w:rsidRPr="008E04DD">
        <w:rPr>
          <w:rFonts w:ascii="Eurostile" w:hAnsi="Eurostile"/>
          <w:color w:val="C00000"/>
        </w:rPr>
        <w:t>:</w:t>
      </w:r>
      <w:r w:rsidR="004D02DB" w:rsidRPr="008E04DD">
        <w:rPr>
          <w:rFonts w:ascii="Eurostile" w:hAnsi="Eurostile"/>
          <w:color w:val="000000" w:themeColor="text1"/>
        </w:rPr>
        <w:t xml:space="preserve"> </w:t>
      </w:r>
      <w:proofErr w:type="spellStart"/>
      <w:r w:rsidR="00AA6D0E" w:rsidRPr="008E04DD">
        <w:rPr>
          <w:rFonts w:ascii="Eurostile" w:hAnsi="Eurostile"/>
          <w:color w:val="000000" w:themeColor="text1"/>
        </w:rPr>
        <w:t>eCommerce</w:t>
      </w:r>
      <w:proofErr w:type="spellEnd"/>
      <w:r w:rsidR="00AA6D0E" w:rsidRPr="008E04DD">
        <w:rPr>
          <w:rFonts w:ascii="Eurostile" w:hAnsi="Eurostile"/>
          <w:color w:val="000000" w:themeColor="text1"/>
        </w:rPr>
        <w:t xml:space="preserve"> Podcast – Week 1 </w:t>
      </w:r>
      <w:proofErr w:type="gramStart"/>
      <w:r w:rsidR="00AA6D0E" w:rsidRPr="008E04DD">
        <w:rPr>
          <w:rFonts w:ascii="Eurostile" w:hAnsi="Eurostile"/>
          <w:color w:val="000000" w:themeColor="text1"/>
        </w:rPr>
        <w:t>The</w:t>
      </w:r>
      <w:proofErr w:type="gramEnd"/>
      <w:r w:rsidR="00AA6D0E" w:rsidRPr="008E04DD">
        <w:rPr>
          <w:rFonts w:ascii="Eurostile" w:hAnsi="Eurostile"/>
          <w:color w:val="000000" w:themeColor="text1"/>
        </w:rPr>
        <w:t xml:space="preserve"> History of The Internet</w:t>
      </w:r>
    </w:p>
    <w:p w:rsidR="00300F9C" w:rsidRPr="008E04DD" w:rsidRDefault="004D02DB" w:rsidP="00300F9C">
      <w:pPr>
        <w:rPr>
          <w:rFonts w:ascii="Eurostile" w:hAnsi="Eurostile"/>
        </w:rPr>
      </w:pPr>
      <w:r w:rsidRPr="008E04DD">
        <w:rPr>
          <w:rFonts w:ascii="Eurostile" w:hAnsi="Eurostile"/>
          <w:b/>
          <w:color w:val="C00000"/>
        </w:rPr>
        <w:t>READING</w:t>
      </w:r>
      <w:r w:rsidRPr="008E04DD">
        <w:rPr>
          <w:rFonts w:ascii="Eurostile" w:hAnsi="Eurostile"/>
          <w:color w:val="C00000"/>
        </w:rPr>
        <w:t>:</w:t>
      </w:r>
      <w:r w:rsidR="00166E61" w:rsidRPr="008E04DD">
        <w:rPr>
          <w:rFonts w:ascii="Eurostile" w:hAnsi="Eurostile"/>
        </w:rPr>
        <w:t xml:space="preserve"> </w:t>
      </w:r>
      <w:r w:rsidRPr="008E04DD">
        <w:rPr>
          <w:rFonts w:ascii="Eurostile" w:hAnsi="Eurostile"/>
        </w:rPr>
        <w:t xml:space="preserve">4 Articles </w:t>
      </w:r>
      <w:r w:rsidR="00676E00" w:rsidRPr="008E04DD">
        <w:rPr>
          <w:rFonts w:ascii="Eurostile" w:hAnsi="Eurostile"/>
        </w:rPr>
        <w:t>w/</w:t>
      </w:r>
      <w:r w:rsidRPr="008E04DD">
        <w:rPr>
          <w:rFonts w:ascii="Eurostile" w:hAnsi="Eurostile"/>
        </w:rPr>
        <w:t xml:space="preserve"> </w:t>
      </w:r>
      <w:r w:rsidR="00224EBA">
        <w:rPr>
          <w:rFonts w:ascii="Eurostile" w:hAnsi="Eurostile"/>
        </w:rPr>
        <w:t>Responses on Google Classroom</w:t>
      </w:r>
    </w:p>
    <w:p w:rsidR="00E7189F" w:rsidRDefault="00E7189F" w:rsidP="00300F9C">
      <w:pPr>
        <w:rPr>
          <w:rFonts w:ascii="Eurostile Bold" w:hAnsi="Eurostile Bold"/>
        </w:rPr>
      </w:pPr>
    </w:p>
    <w:p w:rsidR="00E7189F" w:rsidRPr="008E04DD" w:rsidRDefault="00E7189F" w:rsidP="00E7189F">
      <w:pPr>
        <w:rPr>
          <w:rFonts w:ascii="Eurostile" w:hAnsi="Eurostile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2</w:t>
      </w:r>
      <w:r>
        <w:rPr>
          <w:rFonts w:ascii="Eurostile Bold" w:hAnsi="Eurostile Bold"/>
          <w:color w:val="C00000"/>
        </w:rPr>
        <w:br/>
      </w:r>
      <w:r w:rsidRPr="008E04DD">
        <w:rPr>
          <w:rFonts w:ascii="Eurostile" w:hAnsi="Eurostile"/>
          <w:b/>
          <w:color w:val="C00000"/>
        </w:rPr>
        <w:t>TOPIC</w:t>
      </w:r>
      <w:r w:rsidRPr="008E04DD">
        <w:rPr>
          <w:rFonts w:ascii="Eurostile" w:hAnsi="Eurostile"/>
          <w:color w:val="C00000"/>
        </w:rPr>
        <w:t xml:space="preserve">: </w:t>
      </w:r>
      <w:r w:rsidRPr="00224EBA">
        <w:rPr>
          <w:rFonts w:ascii="Eurostile" w:hAnsi="Eurostile"/>
          <w:i/>
          <w:color w:val="000000" w:themeColor="text1"/>
        </w:rPr>
        <w:t xml:space="preserve">The Role of </w:t>
      </w:r>
      <w:proofErr w:type="spellStart"/>
      <w:r w:rsidRPr="00224EBA">
        <w:rPr>
          <w:rFonts w:ascii="Eurostile" w:hAnsi="Eurostile"/>
          <w:i/>
          <w:color w:val="000000" w:themeColor="text1"/>
        </w:rPr>
        <w:t>Facebook</w:t>
      </w:r>
      <w:proofErr w:type="spellEnd"/>
      <w:r w:rsidRPr="00224EBA">
        <w:rPr>
          <w:rFonts w:ascii="Eurostile" w:hAnsi="Eurostile"/>
          <w:i/>
          <w:color w:val="000000" w:themeColor="text1"/>
        </w:rPr>
        <w:t xml:space="preserve"> in </w:t>
      </w:r>
      <w:proofErr w:type="spellStart"/>
      <w:r w:rsidRPr="00224EBA">
        <w:rPr>
          <w:rFonts w:ascii="Eurostile" w:hAnsi="Eurostile"/>
          <w:i/>
          <w:color w:val="000000" w:themeColor="text1"/>
        </w:rPr>
        <w:t>e</w:t>
      </w:r>
      <w:r w:rsidR="008E04DD" w:rsidRPr="00224EBA">
        <w:rPr>
          <w:rFonts w:ascii="Eurostile" w:hAnsi="Eurostile"/>
          <w:i/>
          <w:color w:val="000000" w:themeColor="text1"/>
        </w:rPr>
        <w:t>Commerce</w:t>
      </w:r>
      <w:proofErr w:type="spellEnd"/>
      <w:r w:rsidR="008E04DD" w:rsidRPr="00224EBA">
        <w:rPr>
          <w:rFonts w:ascii="Eurostile" w:hAnsi="Eurostile"/>
          <w:i/>
          <w:color w:val="000000" w:themeColor="text1"/>
        </w:rPr>
        <w:t xml:space="preserve">, </w:t>
      </w:r>
      <w:r w:rsidRPr="00224EBA">
        <w:rPr>
          <w:rFonts w:ascii="Eurostile" w:hAnsi="Eurostile"/>
          <w:i/>
          <w:color w:val="000000" w:themeColor="text1"/>
        </w:rPr>
        <w:t>Elections</w:t>
      </w:r>
      <w:r w:rsidR="008E04DD" w:rsidRPr="00224EBA">
        <w:rPr>
          <w:rFonts w:ascii="Eurostile" w:hAnsi="Eurostile"/>
          <w:i/>
          <w:color w:val="000000" w:themeColor="text1"/>
        </w:rPr>
        <w:t>, and Everything Else</w:t>
      </w:r>
      <w:r w:rsidRPr="008E04DD">
        <w:rPr>
          <w:rFonts w:ascii="Eurostile" w:hAnsi="Eurostile"/>
          <w:color w:val="000000" w:themeColor="text1"/>
        </w:rPr>
        <w:br/>
      </w:r>
      <w:r w:rsidRPr="008E04DD">
        <w:rPr>
          <w:rFonts w:ascii="Eurostile" w:hAnsi="Eurostile"/>
          <w:b/>
          <w:color w:val="C00000"/>
        </w:rPr>
        <w:t>AUDIO</w:t>
      </w:r>
      <w:r w:rsidRPr="008E04DD">
        <w:rPr>
          <w:rFonts w:ascii="Eurostile" w:hAnsi="Eurostile"/>
          <w:color w:val="C00000"/>
        </w:rPr>
        <w:t>:</w:t>
      </w:r>
      <w:r w:rsidRPr="008E04DD">
        <w:rPr>
          <w:rFonts w:ascii="Eurostile" w:hAnsi="Eurostile"/>
          <w:color w:val="000000" w:themeColor="text1"/>
        </w:rPr>
        <w:t xml:space="preserve"> </w:t>
      </w:r>
      <w:proofErr w:type="spellStart"/>
      <w:r w:rsidRPr="008E04DD">
        <w:rPr>
          <w:rFonts w:ascii="Eurostile" w:hAnsi="Eurostile"/>
          <w:color w:val="000000" w:themeColor="text1"/>
        </w:rPr>
        <w:t>eCommerce</w:t>
      </w:r>
      <w:proofErr w:type="spellEnd"/>
      <w:r w:rsidRPr="008E04DD">
        <w:rPr>
          <w:rFonts w:ascii="Eurostile" w:hAnsi="Eurostile"/>
          <w:color w:val="000000" w:themeColor="text1"/>
        </w:rPr>
        <w:t xml:space="preserve"> Podcast – Week 2 </w:t>
      </w:r>
      <w:proofErr w:type="gramStart"/>
      <w:r w:rsidRPr="008E04DD">
        <w:rPr>
          <w:rFonts w:ascii="Eurostile" w:hAnsi="Eurostile"/>
          <w:color w:val="000000" w:themeColor="text1"/>
        </w:rPr>
        <w:t>The</w:t>
      </w:r>
      <w:proofErr w:type="gramEnd"/>
      <w:r w:rsidRPr="008E04DD">
        <w:rPr>
          <w:rFonts w:ascii="Eurostile" w:hAnsi="Eurostile"/>
          <w:color w:val="000000" w:themeColor="text1"/>
        </w:rPr>
        <w:t xml:space="preserve"> </w:t>
      </w:r>
      <w:proofErr w:type="spellStart"/>
      <w:r w:rsidRPr="008E04DD">
        <w:rPr>
          <w:rFonts w:ascii="Eurostile" w:hAnsi="Eurostile"/>
          <w:color w:val="000000" w:themeColor="text1"/>
        </w:rPr>
        <w:t>Facebook</w:t>
      </w:r>
      <w:proofErr w:type="spellEnd"/>
      <w:r w:rsidRPr="008E04DD">
        <w:rPr>
          <w:rFonts w:ascii="Eurostile" w:hAnsi="Eurostile"/>
          <w:color w:val="000000" w:themeColor="text1"/>
        </w:rPr>
        <w:t xml:space="preserve"> Problem</w:t>
      </w:r>
    </w:p>
    <w:p w:rsidR="00E7189F" w:rsidRPr="008E04DD" w:rsidRDefault="00E7189F" w:rsidP="00E7189F">
      <w:pPr>
        <w:rPr>
          <w:rFonts w:ascii="Eurostile" w:hAnsi="Eurostile"/>
          <w:i/>
        </w:rPr>
      </w:pPr>
      <w:r w:rsidRPr="008E04DD">
        <w:rPr>
          <w:rFonts w:ascii="Eurostile" w:hAnsi="Eurostile"/>
          <w:b/>
          <w:color w:val="C00000"/>
        </w:rPr>
        <w:t>READING</w:t>
      </w:r>
      <w:r w:rsidRPr="008E04DD">
        <w:rPr>
          <w:rFonts w:ascii="Eurostile" w:hAnsi="Eurostile"/>
          <w:color w:val="C00000"/>
        </w:rPr>
        <w:t>:</w:t>
      </w:r>
      <w:r w:rsidRPr="008E04DD">
        <w:rPr>
          <w:rFonts w:ascii="Eurostile" w:hAnsi="Eurostile"/>
        </w:rPr>
        <w:t xml:space="preserve"> 4 Articles </w:t>
      </w:r>
      <w:r w:rsidR="00676E00" w:rsidRPr="008E04DD">
        <w:rPr>
          <w:rFonts w:ascii="Eurostile" w:hAnsi="Eurostile"/>
        </w:rPr>
        <w:t>w/</w:t>
      </w:r>
      <w:r w:rsidRPr="008E04DD">
        <w:rPr>
          <w:rFonts w:ascii="Eurostile" w:hAnsi="Eurostile"/>
        </w:rPr>
        <w:t xml:space="preserve"> </w:t>
      </w:r>
      <w:r w:rsidR="00723247">
        <w:rPr>
          <w:rFonts w:ascii="Eurostile" w:hAnsi="Eurostile"/>
        </w:rPr>
        <w:t>Responses on Google Classroom</w:t>
      </w:r>
    </w:p>
    <w:p w:rsidR="00E7189F" w:rsidRDefault="00E7189F" w:rsidP="00300F9C">
      <w:pPr>
        <w:rPr>
          <w:rFonts w:ascii="Eurostile" w:hAnsi="Eurostile"/>
          <w:i/>
        </w:rPr>
      </w:pPr>
    </w:p>
    <w:p w:rsidR="002D5FDA" w:rsidRDefault="00E7189F" w:rsidP="00E7189F">
      <w:pPr>
        <w:rPr>
          <w:rFonts w:ascii="Eurostile" w:hAnsi="Eurostile"/>
          <w:color w:val="000000" w:themeColor="text1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3</w:t>
      </w:r>
      <w:r>
        <w:rPr>
          <w:rFonts w:ascii="Eurostile Bold" w:hAnsi="Eurostile Bold"/>
          <w:color w:val="C00000"/>
        </w:rPr>
        <w:br/>
      </w:r>
      <w:r w:rsidRPr="00F86008">
        <w:rPr>
          <w:rFonts w:ascii="Eurostile" w:hAnsi="Eurostile"/>
          <w:b/>
          <w:color w:val="C00000"/>
        </w:rPr>
        <w:t>TOPIC</w:t>
      </w:r>
      <w:r w:rsidRPr="00F86008">
        <w:rPr>
          <w:rFonts w:ascii="Eurostile" w:hAnsi="Eurostile"/>
          <w:color w:val="C00000"/>
        </w:rPr>
        <w:t xml:space="preserve">: </w:t>
      </w:r>
      <w:r w:rsidR="00676E00" w:rsidRPr="00F86008">
        <w:rPr>
          <w:rFonts w:ascii="Eurostile" w:hAnsi="Eurostile"/>
          <w:i/>
          <w:color w:val="000000" w:themeColor="text1"/>
        </w:rPr>
        <w:t>Social Media Misinf</w:t>
      </w:r>
      <w:r w:rsidR="00D3127C">
        <w:rPr>
          <w:rFonts w:ascii="Eurostile" w:hAnsi="Eurostile"/>
          <w:i/>
          <w:color w:val="000000" w:themeColor="text1"/>
        </w:rPr>
        <w:t xml:space="preserve">ormation and Malfeasance </w:t>
      </w:r>
    </w:p>
    <w:p w:rsidR="00E7189F" w:rsidRPr="00F86008" w:rsidRDefault="00E7189F" w:rsidP="00E7189F">
      <w:pPr>
        <w:rPr>
          <w:rFonts w:ascii="Eurostile" w:hAnsi="Eurostile"/>
          <w:color w:val="0D0D0D" w:themeColor="text1" w:themeTint="F2"/>
        </w:rPr>
      </w:pPr>
      <w:r w:rsidRPr="00F86008">
        <w:rPr>
          <w:rFonts w:ascii="Eurostile" w:hAnsi="Eurostile"/>
          <w:b/>
          <w:color w:val="C00000"/>
        </w:rPr>
        <w:t>AUDIO</w:t>
      </w:r>
      <w:r w:rsidRPr="00F86008">
        <w:rPr>
          <w:rFonts w:ascii="Eurostile" w:hAnsi="Eurostile"/>
          <w:color w:val="C00000"/>
        </w:rPr>
        <w:t>:</w:t>
      </w:r>
      <w:r w:rsidRPr="00F86008">
        <w:rPr>
          <w:rFonts w:ascii="Eurostile" w:hAnsi="Eurostile"/>
          <w:color w:val="000000" w:themeColor="text1"/>
        </w:rPr>
        <w:t xml:space="preserve"> </w:t>
      </w:r>
      <w:proofErr w:type="spellStart"/>
      <w:r w:rsidRPr="00F86008">
        <w:rPr>
          <w:rFonts w:ascii="Eurostile" w:hAnsi="Eurostile"/>
          <w:color w:val="000000" w:themeColor="text1"/>
        </w:rPr>
        <w:t>eCommerce</w:t>
      </w:r>
      <w:proofErr w:type="spellEnd"/>
      <w:r w:rsidRPr="00F86008">
        <w:rPr>
          <w:rFonts w:ascii="Eurostile" w:hAnsi="Eurostile"/>
          <w:color w:val="000000" w:themeColor="text1"/>
        </w:rPr>
        <w:t xml:space="preserve"> Podcast – Week </w:t>
      </w:r>
      <w:r w:rsidR="00676E00" w:rsidRPr="00F86008">
        <w:rPr>
          <w:rFonts w:ascii="Eurostile" w:hAnsi="Eurostile"/>
          <w:color w:val="000000" w:themeColor="text1"/>
        </w:rPr>
        <w:t>3</w:t>
      </w:r>
      <w:r w:rsidRPr="00F86008">
        <w:rPr>
          <w:rFonts w:ascii="Eurostile" w:hAnsi="Eurostile"/>
          <w:color w:val="000000" w:themeColor="text1"/>
        </w:rPr>
        <w:t xml:space="preserve"> </w:t>
      </w:r>
      <w:r w:rsidR="00676E00" w:rsidRPr="00F86008">
        <w:rPr>
          <w:rFonts w:ascii="Eurostile" w:hAnsi="Eurostile"/>
          <w:color w:val="000000" w:themeColor="text1"/>
        </w:rPr>
        <w:t xml:space="preserve">Why Does Misinformation Spread So </w:t>
      </w:r>
      <w:r w:rsidR="00723247">
        <w:rPr>
          <w:rFonts w:ascii="Eurostile" w:hAnsi="Eurostile"/>
          <w:color w:val="000000" w:themeColor="text1"/>
        </w:rPr>
        <w:t xml:space="preserve">Much Faster </w:t>
      </w:r>
      <w:r w:rsidR="002D5FDA">
        <w:rPr>
          <w:rFonts w:ascii="Eurostile" w:hAnsi="Eurostile"/>
          <w:color w:val="000000" w:themeColor="text1"/>
        </w:rPr>
        <w:t>t</w:t>
      </w:r>
      <w:r w:rsidR="00723247">
        <w:rPr>
          <w:rFonts w:ascii="Eurostile" w:hAnsi="Eurostile"/>
          <w:color w:val="000000" w:themeColor="text1"/>
        </w:rPr>
        <w:t>han the Truth</w:t>
      </w:r>
      <w:r w:rsidR="00676E00" w:rsidRPr="00F86008">
        <w:rPr>
          <w:rFonts w:ascii="Eurostile" w:hAnsi="Eurostile"/>
          <w:color w:val="000000" w:themeColor="text1"/>
        </w:rPr>
        <w:t>?</w:t>
      </w:r>
      <w:r w:rsidR="00F86008">
        <w:rPr>
          <w:rFonts w:ascii="Eurostile" w:hAnsi="Eurostile"/>
          <w:color w:val="000000" w:themeColor="text1"/>
        </w:rPr>
        <w:t xml:space="preserve"> </w:t>
      </w:r>
    </w:p>
    <w:p w:rsidR="00E7189F" w:rsidRPr="00F86008" w:rsidRDefault="00E7189F" w:rsidP="00E7189F">
      <w:pPr>
        <w:rPr>
          <w:rFonts w:ascii="Eurostile" w:hAnsi="Eurostile"/>
        </w:rPr>
      </w:pPr>
      <w:r w:rsidRPr="00F86008">
        <w:rPr>
          <w:rFonts w:ascii="Eurostile" w:hAnsi="Eurostile"/>
          <w:b/>
          <w:color w:val="C00000"/>
        </w:rPr>
        <w:lastRenderedPageBreak/>
        <w:t>READING</w:t>
      </w:r>
      <w:r w:rsidRPr="00F86008">
        <w:rPr>
          <w:rFonts w:ascii="Eurostile" w:hAnsi="Eurostile"/>
          <w:color w:val="C00000"/>
        </w:rPr>
        <w:t>:</w:t>
      </w:r>
      <w:r w:rsidRPr="00F86008">
        <w:rPr>
          <w:rFonts w:ascii="Eurostile" w:hAnsi="Eurostile"/>
        </w:rPr>
        <w:t xml:space="preserve"> 4 Articles </w:t>
      </w:r>
      <w:r w:rsidR="001D4CF0" w:rsidRPr="00F86008">
        <w:rPr>
          <w:rFonts w:ascii="Eurostile" w:hAnsi="Eurostile"/>
        </w:rPr>
        <w:t>w/</w:t>
      </w:r>
      <w:r w:rsidR="00723247">
        <w:rPr>
          <w:rFonts w:ascii="Eurostile" w:hAnsi="Eurostile"/>
        </w:rPr>
        <w:t xml:space="preserve"> Responses on Google Classroom</w:t>
      </w:r>
      <w:r w:rsidR="00711130" w:rsidRPr="00F86008">
        <w:rPr>
          <w:rFonts w:ascii="Eurostile" w:hAnsi="Eurostile"/>
        </w:rPr>
        <w:br/>
      </w:r>
    </w:p>
    <w:p w:rsidR="001D4CF0" w:rsidRDefault="001D4CF0" w:rsidP="00E7189F">
      <w:pPr>
        <w:rPr>
          <w:rFonts w:ascii="Eurostile Bold" w:hAnsi="Eurostile Bold"/>
        </w:rPr>
      </w:pPr>
    </w:p>
    <w:p w:rsidR="001D4CF0" w:rsidRPr="00AA1F35" w:rsidRDefault="001D4CF0" w:rsidP="001D4CF0">
      <w:pPr>
        <w:jc w:val="center"/>
        <w:rPr>
          <w:rFonts w:ascii="Eurostile Bold" w:hAnsi="Eurostile Bold"/>
          <w:sz w:val="28"/>
          <w:szCs w:val="28"/>
        </w:rPr>
      </w:pPr>
      <w:r w:rsidRPr="00AA1F35">
        <w:rPr>
          <w:rFonts w:ascii="Eurostile Bold" w:hAnsi="Eurostile Bold"/>
          <w:sz w:val="28"/>
          <w:szCs w:val="28"/>
        </w:rPr>
        <w:t xml:space="preserve">Weeks 4-10 – </w:t>
      </w:r>
      <w:r w:rsidR="007D5985" w:rsidRPr="00AA1F35">
        <w:rPr>
          <w:rFonts w:ascii="Eurostile Bold" w:hAnsi="Eurostile Bold"/>
          <w:sz w:val="28"/>
          <w:szCs w:val="28"/>
        </w:rPr>
        <w:t xml:space="preserve">Jurisdiction, </w:t>
      </w:r>
      <w:r w:rsidR="00711130" w:rsidRPr="00AA1F35">
        <w:rPr>
          <w:rFonts w:ascii="Eurostile Bold" w:hAnsi="Eurostile Bold"/>
          <w:sz w:val="28"/>
          <w:szCs w:val="28"/>
        </w:rPr>
        <w:t xml:space="preserve">Copyright, and </w:t>
      </w:r>
      <w:r w:rsidR="00D3127C">
        <w:rPr>
          <w:rFonts w:ascii="Eurostile Bold" w:hAnsi="Eurostile Bold"/>
          <w:sz w:val="28"/>
          <w:szCs w:val="28"/>
        </w:rPr>
        <w:t>O</w:t>
      </w:r>
      <w:r w:rsidR="00711130" w:rsidRPr="00AA1F35">
        <w:rPr>
          <w:rFonts w:ascii="Eurostile Bold" w:hAnsi="Eurostile Bold"/>
          <w:sz w:val="28"/>
          <w:szCs w:val="28"/>
        </w:rPr>
        <w:t>ther Online Disputes</w:t>
      </w:r>
      <w:r w:rsidR="00AA1F35">
        <w:rPr>
          <w:rFonts w:ascii="Eurostile Bold" w:hAnsi="Eurostile Bold"/>
          <w:sz w:val="28"/>
          <w:szCs w:val="28"/>
        </w:rPr>
        <w:br/>
      </w:r>
    </w:p>
    <w:p w:rsidR="001D4CF0" w:rsidRPr="00DC2B9E" w:rsidRDefault="0008216F" w:rsidP="00E7189F">
      <w:pPr>
        <w:rPr>
          <w:rFonts w:ascii="Eurostile" w:hAnsi="Eurostile"/>
          <w:i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4</w:t>
      </w:r>
    </w:p>
    <w:p w:rsidR="00711130" w:rsidRPr="00F241EE" w:rsidRDefault="00711130" w:rsidP="00711130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 w:rsidR="0008216F">
        <w:rPr>
          <w:rFonts w:ascii="Eurostile" w:hAnsi="Eurostile"/>
          <w:i/>
          <w:color w:val="000000" w:themeColor="text1"/>
        </w:rPr>
        <w:t xml:space="preserve">Who Has Jurisdiction </w:t>
      </w:r>
      <w:r w:rsidR="0058663E" w:rsidRPr="0008216F">
        <w:rPr>
          <w:rFonts w:ascii="Eurostile" w:hAnsi="Eurostile"/>
          <w:i/>
          <w:color w:val="000000" w:themeColor="text1"/>
        </w:rPr>
        <w:t>in Internet Cases?</w:t>
      </w:r>
      <w:r w:rsidRPr="00F241EE">
        <w:rPr>
          <w:rFonts w:ascii="Eurostile" w:hAnsi="Eurostile"/>
          <w:color w:val="000000" w:themeColor="text1"/>
        </w:rPr>
        <w:t xml:space="preserve"> </w:t>
      </w:r>
      <w:r w:rsidRPr="00F241EE">
        <w:rPr>
          <w:rFonts w:ascii="Eurostile" w:hAnsi="Eurostile"/>
          <w:color w:val="000000" w:themeColor="text1"/>
        </w:rPr>
        <w:br/>
      </w:r>
      <w:r w:rsidRPr="00F241EE"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 w:rsidR="00F241EE" w:rsidRPr="00F241EE">
        <w:rPr>
          <w:rFonts w:ascii="Eurostile" w:hAnsi="Eurostile"/>
          <w:color w:val="000000" w:themeColor="text1"/>
        </w:rPr>
        <w:t>4</w:t>
      </w:r>
      <w:r w:rsidRPr="00F241EE">
        <w:rPr>
          <w:rFonts w:ascii="Eurostile" w:hAnsi="Eurostile"/>
          <w:color w:val="000000" w:themeColor="text1"/>
        </w:rPr>
        <w:t xml:space="preserve"> </w:t>
      </w:r>
      <w:r w:rsidR="00F241EE" w:rsidRPr="00F241EE">
        <w:rPr>
          <w:rFonts w:ascii="Eurostile" w:hAnsi="Eurostile"/>
          <w:color w:val="000000" w:themeColor="text1"/>
        </w:rPr>
        <w:t>Jurisdiction</w:t>
      </w:r>
      <w:r w:rsidR="0008216F">
        <w:rPr>
          <w:rFonts w:ascii="Eurostile" w:hAnsi="Eurostile"/>
          <w:color w:val="000000" w:themeColor="text1"/>
        </w:rPr>
        <w:t xml:space="preserve"> at Jump Street</w:t>
      </w:r>
    </w:p>
    <w:p w:rsidR="00300F9C" w:rsidRPr="00F241EE" w:rsidRDefault="00711130" w:rsidP="00711130">
      <w:pPr>
        <w:rPr>
          <w:rFonts w:ascii="Eurostile" w:eastAsia="Times New Roman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300F9C" w:rsidRPr="00DC2B9E" w:rsidRDefault="00300F9C" w:rsidP="0008216F">
      <w:pPr>
        <w:pStyle w:val="ListParagraph"/>
        <w:numPr>
          <w:ilvl w:val="0"/>
          <w:numId w:val="1"/>
        </w:numPr>
        <w:rPr>
          <w:rFonts w:ascii="Eurostile" w:eastAsia="Times New Roman" w:hAnsi="Eurostile"/>
        </w:rPr>
      </w:pPr>
      <w:r w:rsidRPr="00DC2B9E">
        <w:rPr>
          <w:rFonts w:ascii="Eurostile" w:eastAsia="Times New Roman" w:hAnsi="Eurostile"/>
          <w:u w:val="single"/>
        </w:rPr>
        <w:t>Zippo Mfg. Co. v. Zippo Dot Com, Inc.</w:t>
      </w:r>
      <w:r w:rsidRPr="00DC2B9E">
        <w:rPr>
          <w:rFonts w:ascii="Eurostile" w:eastAsia="Times New Roman" w:hAnsi="Eurostile"/>
        </w:rPr>
        <w:t>, 952 F. Supp. 1119 (W.D. Pa. 1997)</w:t>
      </w:r>
      <w:r w:rsidR="002951B4">
        <w:rPr>
          <w:rFonts w:ascii="Eurostile" w:eastAsia="Times New Roman" w:hAnsi="Eurostile"/>
        </w:rPr>
        <w:br/>
      </w:r>
    </w:p>
    <w:p w:rsidR="00300F9C" w:rsidRPr="007D5985" w:rsidRDefault="00300F9C" w:rsidP="007D5985">
      <w:pPr>
        <w:pStyle w:val="ListParagraph"/>
        <w:numPr>
          <w:ilvl w:val="0"/>
          <w:numId w:val="1"/>
        </w:numPr>
        <w:rPr>
          <w:rFonts w:ascii="Eurostile" w:eastAsia="Times New Roman" w:hAnsi="Eurostile"/>
        </w:rPr>
      </w:pPr>
      <w:r w:rsidRPr="00DC2B9E">
        <w:rPr>
          <w:rFonts w:ascii="Eurostile" w:eastAsia="Times New Roman" w:hAnsi="Eurostile"/>
          <w:u w:val="single"/>
        </w:rPr>
        <w:t>Gator.com Corp. v. L.L. Bean, Inc.</w:t>
      </w:r>
      <w:r w:rsidRPr="00DC2B9E">
        <w:rPr>
          <w:rFonts w:ascii="Eurostile" w:eastAsia="Times New Roman" w:hAnsi="Eurostile"/>
        </w:rPr>
        <w:t>, 398 F.3d 1125 (9th Cir. 2005)</w:t>
      </w:r>
      <w:r w:rsidR="002951B4">
        <w:rPr>
          <w:rFonts w:ascii="Eurostile" w:eastAsia="Times New Roman" w:hAnsi="Eurostile"/>
        </w:rPr>
        <w:br/>
      </w:r>
    </w:p>
    <w:p w:rsidR="00300F9C" w:rsidRPr="00DC2B9E" w:rsidRDefault="00300F9C" w:rsidP="00300F9C">
      <w:pPr>
        <w:pStyle w:val="ListParagraph"/>
        <w:numPr>
          <w:ilvl w:val="0"/>
          <w:numId w:val="1"/>
        </w:numPr>
        <w:rPr>
          <w:rFonts w:ascii="Eurostile" w:eastAsia="Times New Roman" w:hAnsi="Eurostile"/>
        </w:rPr>
      </w:pPr>
      <w:r w:rsidRPr="00DC2B9E">
        <w:rPr>
          <w:rFonts w:ascii="Eurostile" w:eastAsia="Times New Roman" w:hAnsi="Eurostile"/>
          <w:u w:val="single"/>
        </w:rPr>
        <w:t>Apple Inc. v. Superior Court</w:t>
      </w:r>
      <w:r w:rsidRPr="00DC2B9E">
        <w:rPr>
          <w:rFonts w:ascii="Eurostile" w:eastAsia="Times New Roman" w:hAnsi="Eurostile"/>
        </w:rPr>
        <w:t>, 56 Cal. 4th 128, 292 P.3d 883 (2013)</w:t>
      </w:r>
      <w:r w:rsidR="002951B4">
        <w:rPr>
          <w:rFonts w:ascii="Eurostile" w:eastAsia="Times New Roman" w:hAnsi="Eurostile"/>
        </w:rPr>
        <w:br/>
      </w:r>
    </w:p>
    <w:p w:rsidR="00300F9C" w:rsidRPr="00DC2B9E" w:rsidRDefault="00300F9C" w:rsidP="00300F9C">
      <w:pPr>
        <w:pStyle w:val="ListParagraph"/>
        <w:numPr>
          <w:ilvl w:val="0"/>
          <w:numId w:val="1"/>
        </w:numPr>
        <w:rPr>
          <w:rFonts w:ascii="Eurostile" w:eastAsia="Times New Roman" w:hAnsi="Eurostile"/>
        </w:rPr>
      </w:pPr>
      <w:r w:rsidRPr="00DC2B9E">
        <w:rPr>
          <w:rFonts w:ascii="Eurostile" w:eastAsia="Times New Roman" w:hAnsi="Eurostile"/>
          <w:u w:val="single"/>
        </w:rPr>
        <w:t>Apple Computer, Inc. v. Microsoft Corp.</w:t>
      </w:r>
      <w:r w:rsidRPr="00DC2B9E">
        <w:rPr>
          <w:rFonts w:ascii="Eurostile" w:eastAsia="Times New Roman" w:hAnsi="Eurostile"/>
        </w:rPr>
        <w:t>, 35 F.3d 1435 (9th Cir. 1994)</w:t>
      </w:r>
    </w:p>
    <w:p w:rsidR="00AD74A3" w:rsidRDefault="00687D15" w:rsidP="00C80A2A">
      <w:pPr>
        <w:rPr>
          <w:rFonts w:ascii="Eurostile Bold" w:hAnsi="Eurostile Bold"/>
        </w:rPr>
      </w:pPr>
      <w:r>
        <w:rPr>
          <w:rFonts w:ascii="Eurostile Bold" w:hAnsi="Eurostile Bold"/>
        </w:rPr>
        <w:br/>
      </w:r>
    </w:p>
    <w:p w:rsidR="00AD74A3" w:rsidRPr="00082C27" w:rsidRDefault="00AD74A3" w:rsidP="00AD74A3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08216F">
        <w:rPr>
          <w:rFonts w:ascii="Eurostile Bold" w:hAnsi="Eurostile Bold"/>
          <w:color w:val="0D0D0D" w:themeColor="text1" w:themeTint="F2"/>
        </w:rPr>
        <w:t>5</w:t>
      </w:r>
    </w:p>
    <w:p w:rsidR="0008216F" w:rsidRPr="00F241EE" w:rsidRDefault="0008216F" w:rsidP="0008216F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  <w:color w:val="000000" w:themeColor="text1"/>
        </w:rPr>
        <w:t xml:space="preserve">Forced Arbitration, Other Disputes and an </w:t>
      </w:r>
      <w:r>
        <w:rPr>
          <w:rFonts w:ascii="Eurostile" w:hAnsi="Eurostile"/>
          <w:i/>
        </w:rPr>
        <w:t>Introduction to Protecting Commercial Identity</w:t>
      </w:r>
      <w:r w:rsidRPr="00F241EE">
        <w:rPr>
          <w:rFonts w:ascii="Eurostile" w:hAnsi="Eurostile"/>
          <w:color w:val="000000" w:themeColor="text1"/>
        </w:rPr>
        <w:t xml:space="preserve"> </w:t>
      </w:r>
      <w:r w:rsidRPr="00F241EE">
        <w:rPr>
          <w:rFonts w:ascii="Eurostile" w:hAnsi="Eurostile"/>
          <w:color w:val="000000" w:themeColor="text1"/>
        </w:rPr>
        <w:br/>
      </w:r>
      <w:r w:rsidRPr="00F241EE"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>
        <w:rPr>
          <w:rFonts w:ascii="Eurostile" w:hAnsi="Eurostile"/>
          <w:color w:val="000000" w:themeColor="text1"/>
        </w:rPr>
        <w:t>5</w:t>
      </w:r>
      <w:r w:rsidRPr="00F241EE">
        <w:rPr>
          <w:rFonts w:ascii="Eurostile" w:hAnsi="Eurostile"/>
          <w:color w:val="000000" w:themeColor="text1"/>
        </w:rPr>
        <w:t xml:space="preserve"> </w:t>
      </w:r>
      <w:r>
        <w:rPr>
          <w:rFonts w:ascii="Eurostile" w:hAnsi="Eurostile"/>
          <w:color w:val="000000" w:themeColor="text1"/>
        </w:rPr>
        <w:t>Introduction to Domains</w:t>
      </w:r>
    </w:p>
    <w:p w:rsidR="0008216F" w:rsidRPr="00F241EE" w:rsidRDefault="0008216F" w:rsidP="0008216F">
      <w:pPr>
        <w:rPr>
          <w:rFonts w:ascii="Eurostile" w:eastAsia="Times New Roman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687D15" w:rsidRPr="00DC2B9E" w:rsidRDefault="00687D15" w:rsidP="002951B4">
      <w:pPr>
        <w:rPr>
          <w:rFonts w:ascii="Eurostile" w:hAnsi="Eurostile"/>
          <w:i/>
        </w:rPr>
      </w:pPr>
    </w:p>
    <w:p w:rsidR="002951B4" w:rsidRPr="00D8181B" w:rsidRDefault="002951B4" w:rsidP="002951B4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proofErr w:type="spellStart"/>
      <w:r w:rsidRPr="00D8181B">
        <w:rPr>
          <w:rFonts w:ascii="Eurostile" w:eastAsia="Times New Roman" w:hAnsi="Eurostile"/>
          <w:u w:val="single"/>
        </w:rPr>
        <w:t>Neogen</w:t>
      </w:r>
      <w:proofErr w:type="spellEnd"/>
      <w:r w:rsidRPr="00D8181B">
        <w:rPr>
          <w:rFonts w:ascii="Eurostile" w:eastAsia="Times New Roman" w:hAnsi="Eurostile"/>
          <w:u w:val="single"/>
        </w:rPr>
        <w:t xml:space="preserve"> Corp. v. Neo Gen Screening, Inc.</w:t>
      </w:r>
      <w:r w:rsidRPr="00D8181B">
        <w:rPr>
          <w:rFonts w:ascii="Eurostile" w:eastAsia="Times New Roman" w:hAnsi="Eurostile"/>
        </w:rPr>
        <w:t>, 282 F.3d 883 (6th Cir. 2002)</w:t>
      </w:r>
    </w:p>
    <w:p w:rsidR="002951B4" w:rsidRPr="00D8181B" w:rsidRDefault="002951B4" w:rsidP="002951B4">
      <w:pPr>
        <w:pStyle w:val="ListParagraph"/>
        <w:rPr>
          <w:rFonts w:ascii="Eurostile" w:eastAsia="Times New Roman" w:hAnsi="Eurostile"/>
        </w:rPr>
      </w:pPr>
    </w:p>
    <w:p w:rsidR="002951B4" w:rsidRPr="0008216F" w:rsidRDefault="002951B4" w:rsidP="0008216F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r w:rsidRPr="009F6CDE">
        <w:rPr>
          <w:rFonts w:ascii="Eurostile" w:eastAsia="Times New Roman" w:hAnsi="Eurostile"/>
          <w:u w:val="single"/>
        </w:rPr>
        <w:t>Comb v. PayPal, Inc.</w:t>
      </w:r>
      <w:r>
        <w:rPr>
          <w:rFonts w:ascii="Eurostile" w:eastAsia="Times New Roman" w:hAnsi="Eurostile"/>
        </w:rPr>
        <w:t xml:space="preserve">, 218 </w:t>
      </w:r>
      <w:proofErr w:type="spellStart"/>
      <w:r>
        <w:rPr>
          <w:rFonts w:ascii="Eurostile" w:eastAsia="Times New Roman" w:hAnsi="Eurostile"/>
        </w:rPr>
        <w:t>F.Supp</w:t>
      </w:r>
      <w:proofErr w:type="spellEnd"/>
      <w:r>
        <w:rPr>
          <w:rFonts w:ascii="Eurostile" w:eastAsia="Times New Roman" w:hAnsi="Eurostile"/>
        </w:rPr>
        <w:t>. 2d 1165 (N.D. Cal 2002)</w:t>
      </w:r>
      <w:r w:rsidRPr="0008216F">
        <w:rPr>
          <w:rFonts w:ascii="Eurostile" w:eastAsia="Times New Roman" w:hAnsi="Eurostile"/>
        </w:rPr>
        <w:br/>
      </w:r>
    </w:p>
    <w:p w:rsidR="002951B4" w:rsidRPr="00A506AA" w:rsidRDefault="002951B4" w:rsidP="002951B4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r w:rsidRPr="00A506AA">
        <w:rPr>
          <w:rFonts w:ascii="Eurostile" w:eastAsia="Times New Roman" w:hAnsi="Eurostile"/>
          <w:u w:val="single"/>
        </w:rPr>
        <w:t xml:space="preserve">Register.com, Inc. v. </w:t>
      </w:r>
      <w:proofErr w:type="spellStart"/>
      <w:r w:rsidRPr="00A506AA">
        <w:rPr>
          <w:rFonts w:ascii="Eurostile" w:eastAsia="Times New Roman" w:hAnsi="Eurostile"/>
          <w:u w:val="single"/>
        </w:rPr>
        <w:t>Verio</w:t>
      </w:r>
      <w:proofErr w:type="spellEnd"/>
      <w:r w:rsidRPr="00A506AA">
        <w:rPr>
          <w:rFonts w:ascii="Eurostile" w:eastAsia="Times New Roman" w:hAnsi="Eurostile"/>
          <w:u w:val="single"/>
        </w:rPr>
        <w:t>, Inc.</w:t>
      </w:r>
      <w:r w:rsidRPr="00A506AA">
        <w:rPr>
          <w:rFonts w:ascii="Eurostile" w:eastAsia="Times New Roman" w:hAnsi="Eurostile"/>
        </w:rPr>
        <w:t>, 356 F.3d 393 (2d Cir. 2004)</w:t>
      </w:r>
      <w:r>
        <w:rPr>
          <w:rFonts w:ascii="Eurostile" w:eastAsia="Times New Roman" w:hAnsi="Eurostile"/>
        </w:rPr>
        <w:br/>
      </w:r>
    </w:p>
    <w:p w:rsidR="002951B4" w:rsidRDefault="006251FE" w:rsidP="002951B4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hyperlink r:id="rId6" w:history="1">
        <w:r w:rsidR="002951B4" w:rsidRPr="00A506AA">
          <w:rPr>
            <w:rStyle w:val="Hyperlink"/>
            <w:rFonts w:ascii="Eurostile" w:eastAsia="Times New Roman" w:hAnsi="Eurostile"/>
          </w:rPr>
          <w:t>The Uniform Domain Name Dispute Resolution Policy</w:t>
        </w:r>
      </w:hyperlink>
      <w:r w:rsidR="002951B4">
        <w:rPr>
          <w:rFonts w:ascii="Eurostile" w:eastAsia="Times New Roman" w:hAnsi="Eurostile"/>
        </w:rPr>
        <w:t xml:space="preserve"> </w:t>
      </w:r>
      <w:r w:rsidR="002951B4">
        <w:rPr>
          <w:rFonts w:ascii="Eurostile" w:eastAsia="Times New Roman" w:hAnsi="Eurostile"/>
        </w:rPr>
        <w:br/>
      </w:r>
    </w:p>
    <w:p w:rsidR="002951B4" w:rsidRPr="00452CC8" w:rsidRDefault="002951B4" w:rsidP="002951B4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proofErr w:type="spellStart"/>
      <w:r w:rsidRPr="00452CC8">
        <w:rPr>
          <w:rFonts w:ascii="Eurostile" w:eastAsia="Times New Roman" w:hAnsi="Eurostile"/>
          <w:u w:val="single"/>
        </w:rPr>
        <w:t>Horphag</w:t>
      </w:r>
      <w:proofErr w:type="spellEnd"/>
      <w:r w:rsidRPr="00452CC8">
        <w:rPr>
          <w:rFonts w:ascii="Eurostile" w:eastAsia="Times New Roman" w:hAnsi="Eurostile"/>
          <w:u w:val="single"/>
        </w:rPr>
        <w:t xml:space="preserve"> Research Ltd. v. </w:t>
      </w:r>
      <w:proofErr w:type="spellStart"/>
      <w:r w:rsidRPr="00452CC8">
        <w:rPr>
          <w:rFonts w:ascii="Eurostile" w:eastAsia="Times New Roman" w:hAnsi="Eurostile"/>
          <w:u w:val="single"/>
        </w:rPr>
        <w:t>Pellegrini</w:t>
      </w:r>
      <w:proofErr w:type="spellEnd"/>
      <w:r w:rsidRPr="00452CC8">
        <w:rPr>
          <w:rFonts w:ascii="Eurostile" w:eastAsia="Times New Roman" w:hAnsi="Eurostile"/>
        </w:rPr>
        <w:t>, 337 F.3d 1036 (9th Cir. 2003)</w:t>
      </w:r>
      <w:r>
        <w:rPr>
          <w:rFonts w:ascii="Eurostile" w:eastAsia="Times New Roman" w:hAnsi="Eurostile"/>
        </w:rPr>
        <w:br/>
      </w:r>
    </w:p>
    <w:p w:rsidR="00AD74A3" w:rsidRPr="0008216F" w:rsidRDefault="002951B4" w:rsidP="00AD74A3">
      <w:pPr>
        <w:pStyle w:val="ListParagraph"/>
        <w:numPr>
          <w:ilvl w:val="0"/>
          <w:numId w:val="2"/>
        </w:numPr>
        <w:rPr>
          <w:rFonts w:ascii="Eurostile" w:eastAsia="Times New Roman" w:hAnsi="Eurostile"/>
        </w:rPr>
      </w:pPr>
      <w:r w:rsidRPr="00452CC8">
        <w:rPr>
          <w:rFonts w:ascii="Eurostile" w:eastAsia="Times New Roman" w:hAnsi="Eurostile"/>
          <w:u w:val="single"/>
        </w:rPr>
        <w:t xml:space="preserve">Brookfield </w:t>
      </w:r>
      <w:proofErr w:type="spellStart"/>
      <w:r w:rsidRPr="00452CC8">
        <w:rPr>
          <w:rFonts w:ascii="Eurostile" w:eastAsia="Times New Roman" w:hAnsi="Eurostile"/>
          <w:u w:val="single"/>
        </w:rPr>
        <w:t>Commc'ns</w:t>
      </w:r>
      <w:proofErr w:type="spellEnd"/>
      <w:r w:rsidRPr="00452CC8">
        <w:rPr>
          <w:rFonts w:ascii="Eurostile" w:eastAsia="Times New Roman" w:hAnsi="Eurostile"/>
          <w:u w:val="single"/>
        </w:rPr>
        <w:t xml:space="preserve">, Inc. v. W. Coast </w:t>
      </w:r>
      <w:proofErr w:type="spellStart"/>
      <w:r w:rsidRPr="00452CC8">
        <w:rPr>
          <w:rFonts w:ascii="Eurostile" w:eastAsia="Times New Roman" w:hAnsi="Eurostile"/>
          <w:u w:val="single"/>
        </w:rPr>
        <w:t>Entm't</w:t>
      </w:r>
      <w:proofErr w:type="spellEnd"/>
      <w:r w:rsidRPr="00452CC8">
        <w:rPr>
          <w:rFonts w:ascii="Eurostile" w:eastAsia="Times New Roman" w:hAnsi="Eurostile"/>
          <w:u w:val="single"/>
        </w:rPr>
        <w:t xml:space="preserve"> Corp.</w:t>
      </w:r>
      <w:r w:rsidRPr="00452CC8">
        <w:rPr>
          <w:rFonts w:ascii="Eurostile" w:eastAsia="Times New Roman" w:hAnsi="Eurostile"/>
        </w:rPr>
        <w:t>, 174 F.3d 1036 (9th Cir. 1999)</w:t>
      </w:r>
      <w:r>
        <w:rPr>
          <w:rFonts w:ascii="Eurostile" w:eastAsia="Times New Roman" w:hAnsi="Eurostile"/>
        </w:rPr>
        <w:br/>
      </w:r>
      <w:r w:rsidR="008E407C" w:rsidRPr="0008216F">
        <w:rPr>
          <w:rFonts w:ascii="Eurostile Bold" w:hAnsi="Eurostile Bold"/>
        </w:rPr>
        <w:br/>
      </w:r>
    </w:p>
    <w:p w:rsidR="00AD74A3" w:rsidRPr="00082C27" w:rsidRDefault="00AD74A3" w:rsidP="00AD74A3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F9357D">
        <w:rPr>
          <w:rFonts w:ascii="Eurostile Bold" w:hAnsi="Eurostile Bold"/>
          <w:color w:val="0D0D0D" w:themeColor="text1" w:themeTint="F2"/>
        </w:rPr>
        <w:t>6</w:t>
      </w:r>
    </w:p>
    <w:p w:rsidR="00C50942" w:rsidRDefault="00F9357D" w:rsidP="00C50942">
      <w:pPr>
        <w:rPr>
          <w:rFonts w:ascii="Eurostile" w:hAnsi="Eurostile"/>
          <w:i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  <w:color w:val="000000" w:themeColor="text1"/>
        </w:rPr>
        <w:t xml:space="preserve">The Uniform Domain </w:t>
      </w:r>
      <w:r w:rsidR="00C50942">
        <w:rPr>
          <w:rFonts w:ascii="Eurostile" w:hAnsi="Eurostile"/>
          <w:i/>
          <w:color w:val="000000" w:themeColor="text1"/>
        </w:rPr>
        <w:t xml:space="preserve">Name Dispute Resolution Policy &amp; </w:t>
      </w:r>
      <w:r w:rsidR="00C50942">
        <w:rPr>
          <w:rFonts w:ascii="Eurostile" w:hAnsi="Eurostile"/>
          <w:i/>
        </w:rPr>
        <w:t xml:space="preserve">Cyber Squatting; Introduction to Trademark, </w:t>
      </w:r>
      <w:r w:rsidR="00C50942" w:rsidRPr="00C50942">
        <w:rPr>
          <w:rFonts w:ascii="Eurostile" w:hAnsi="Eurostile"/>
          <w:i/>
          <w:sz w:val="22"/>
        </w:rPr>
        <w:t xml:space="preserve">Copyright &amp; </w:t>
      </w:r>
      <w:proofErr w:type="spellStart"/>
      <w:r w:rsidR="00C50942" w:rsidRPr="00C50942">
        <w:rPr>
          <w:rFonts w:ascii="Eurostile" w:hAnsi="Eurostile"/>
          <w:i/>
          <w:sz w:val="22"/>
        </w:rPr>
        <w:t>Metatags</w:t>
      </w:r>
      <w:proofErr w:type="spellEnd"/>
    </w:p>
    <w:p w:rsidR="00F9357D" w:rsidRPr="00F241EE" w:rsidRDefault="00F9357D" w:rsidP="00F9357D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color w:val="000000" w:themeColor="text1"/>
        </w:rPr>
        <w:lastRenderedPageBreak/>
        <w:br/>
      </w:r>
      <w:r w:rsidRPr="00F241EE"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>
        <w:rPr>
          <w:rFonts w:ascii="Eurostile" w:hAnsi="Eurostile"/>
          <w:color w:val="000000" w:themeColor="text1"/>
        </w:rPr>
        <w:t>5</w:t>
      </w:r>
      <w:r w:rsidRPr="00F241EE">
        <w:rPr>
          <w:rFonts w:ascii="Eurostile" w:hAnsi="Eurostile"/>
          <w:color w:val="000000" w:themeColor="text1"/>
        </w:rPr>
        <w:t xml:space="preserve"> </w:t>
      </w:r>
      <w:r>
        <w:rPr>
          <w:rFonts w:ascii="Eurostile" w:hAnsi="Eurostile"/>
          <w:color w:val="000000" w:themeColor="text1"/>
        </w:rPr>
        <w:t xml:space="preserve">Property Rights in Digital Content = </w:t>
      </w:r>
      <w:r w:rsidR="00C50942">
        <w:rPr>
          <w:rFonts w:ascii="Eurostile" w:hAnsi="Eurostile"/>
          <w:color w:val="000000" w:themeColor="text1"/>
        </w:rPr>
        <w:t xml:space="preserve">Legal and </w:t>
      </w:r>
      <w:r>
        <w:rPr>
          <w:rFonts w:ascii="Eurostile" w:hAnsi="Eurostile"/>
          <w:color w:val="000000" w:themeColor="text1"/>
        </w:rPr>
        <w:t>Regulatory Headaches</w:t>
      </w:r>
    </w:p>
    <w:p w:rsidR="00687D15" w:rsidRPr="00C50942" w:rsidRDefault="00F9357D" w:rsidP="00F36705">
      <w:pPr>
        <w:rPr>
          <w:rFonts w:ascii="Eurostile" w:eastAsia="Times New Roman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6A11CF" w:rsidRDefault="004F0690" w:rsidP="00F36705">
      <w:pPr>
        <w:pStyle w:val="ListParagraph"/>
        <w:numPr>
          <w:ilvl w:val="0"/>
          <w:numId w:val="3"/>
        </w:numPr>
        <w:rPr>
          <w:rFonts w:ascii="Eurostile" w:eastAsia="Times New Roman" w:hAnsi="Eurostile"/>
        </w:rPr>
      </w:pPr>
      <w:r w:rsidRPr="004F0690">
        <w:rPr>
          <w:rFonts w:ascii="Eurostile" w:eastAsia="Times New Roman" w:hAnsi="Eurostile"/>
          <w:u w:val="single"/>
        </w:rPr>
        <w:t xml:space="preserve">Bruce Springsteen v. Jeff </w:t>
      </w:r>
      <w:proofErr w:type="spellStart"/>
      <w:r w:rsidRPr="004F0690">
        <w:rPr>
          <w:rFonts w:ascii="Eurostile" w:eastAsia="Times New Roman" w:hAnsi="Eurostile"/>
          <w:u w:val="single"/>
        </w:rPr>
        <w:t>Burgar</w:t>
      </w:r>
      <w:proofErr w:type="spellEnd"/>
      <w:r w:rsidRPr="004F0690">
        <w:rPr>
          <w:rFonts w:ascii="Eurostile" w:eastAsia="Times New Roman" w:hAnsi="Eurostile"/>
          <w:u w:val="single"/>
        </w:rPr>
        <w:t xml:space="preserve"> and Bruce Springsteen Club</w:t>
      </w:r>
      <w:r>
        <w:rPr>
          <w:rFonts w:ascii="Eurostile" w:eastAsia="Times New Roman" w:hAnsi="Eurostile"/>
        </w:rPr>
        <w:t>, WIPO Arbitration and Mediation Center Case No. D200-1532 (Jan. 2001)</w:t>
      </w:r>
      <w:r w:rsidR="006943D5">
        <w:rPr>
          <w:rFonts w:ascii="Eurostile" w:eastAsia="Times New Roman" w:hAnsi="Eurostile"/>
        </w:rPr>
        <w:br/>
      </w:r>
    </w:p>
    <w:p w:rsidR="00F36705" w:rsidRPr="000E4960" w:rsidRDefault="006943D5" w:rsidP="000E4960">
      <w:pPr>
        <w:pStyle w:val="ListParagraph"/>
        <w:numPr>
          <w:ilvl w:val="0"/>
          <w:numId w:val="3"/>
        </w:numPr>
        <w:rPr>
          <w:rFonts w:ascii="Eurostile" w:eastAsia="Times New Roman" w:hAnsi="Eurostile"/>
        </w:rPr>
      </w:pPr>
      <w:r>
        <w:rPr>
          <w:rFonts w:ascii="Eurostile" w:eastAsia="Times New Roman" w:hAnsi="Eurostile"/>
          <w:u w:val="single"/>
        </w:rPr>
        <w:t xml:space="preserve">Madonna v. Dan </w:t>
      </w:r>
      <w:proofErr w:type="spellStart"/>
      <w:r>
        <w:rPr>
          <w:rFonts w:ascii="Eurostile" w:eastAsia="Times New Roman" w:hAnsi="Eurostile"/>
          <w:u w:val="single"/>
        </w:rPr>
        <w:t>Parisi</w:t>
      </w:r>
      <w:proofErr w:type="spellEnd"/>
      <w:r>
        <w:rPr>
          <w:rFonts w:ascii="Eurostile" w:eastAsia="Times New Roman" w:hAnsi="Eurostile"/>
          <w:u w:val="single"/>
        </w:rPr>
        <w:t xml:space="preserve"> and “Madonna.com”</w:t>
      </w:r>
      <w:r>
        <w:rPr>
          <w:rFonts w:ascii="Eurostile" w:eastAsia="Times New Roman" w:hAnsi="Eurostile"/>
        </w:rPr>
        <w:t>, Case No. D2000-0847 (WIPO Oct. 12, 2000)</w:t>
      </w:r>
      <w:r w:rsidR="004F0690">
        <w:rPr>
          <w:rFonts w:ascii="Eurostile" w:eastAsia="Times New Roman" w:hAnsi="Eurostile"/>
        </w:rPr>
        <w:br/>
      </w:r>
    </w:p>
    <w:p w:rsidR="00F36705" w:rsidRPr="00C50942" w:rsidRDefault="007B3824" w:rsidP="00C50942">
      <w:pPr>
        <w:pStyle w:val="ListParagraph"/>
        <w:numPr>
          <w:ilvl w:val="0"/>
          <w:numId w:val="3"/>
        </w:numPr>
        <w:rPr>
          <w:rFonts w:ascii="Eurostile" w:eastAsia="Times New Roman" w:hAnsi="Eurostile"/>
        </w:rPr>
      </w:pPr>
      <w:r>
        <w:rPr>
          <w:rFonts w:ascii="Eurostile" w:eastAsia="Times New Roman" w:hAnsi="Eurostile"/>
          <w:u w:val="single"/>
        </w:rPr>
        <w:t>Hasbro, Inc. v. Clue Computing, Inc.</w:t>
      </w:r>
      <w:r>
        <w:rPr>
          <w:rFonts w:ascii="Eurostile" w:eastAsia="Times New Roman" w:hAnsi="Eurostile"/>
        </w:rPr>
        <w:t>, 66 F. Supp. 2d 117 (D. Mass. 1999)</w:t>
      </w:r>
      <w:r w:rsidR="00F36705" w:rsidRPr="00C50942">
        <w:rPr>
          <w:rFonts w:ascii="Eurostile" w:eastAsia="Times New Roman" w:hAnsi="Eurostile"/>
        </w:rPr>
        <w:br/>
      </w:r>
    </w:p>
    <w:p w:rsidR="00F36705" w:rsidRDefault="00F36705" w:rsidP="00AD74A3">
      <w:pPr>
        <w:rPr>
          <w:rFonts w:ascii="Eurostile Bold" w:hAnsi="Eurostile Bold"/>
        </w:rPr>
      </w:pPr>
    </w:p>
    <w:p w:rsidR="00AD74A3" w:rsidRPr="00082C27" w:rsidRDefault="00AD74A3" w:rsidP="00AD74A3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C50942">
        <w:rPr>
          <w:rFonts w:ascii="Eurostile Bold" w:hAnsi="Eurostile Bold"/>
          <w:color w:val="0D0D0D" w:themeColor="text1" w:themeTint="F2"/>
        </w:rPr>
        <w:t>7</w:t>
      </w:r>
    </w:p>
    <w:p w:rsidR="00C50942" w:rsidRPr="00F241EE" w:rsidRDefault="00C50942" w:rsidP="00C50942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 w:rsidRPr="003707BE">
        <w:rPr>
          <w:rFonts w:ascii="Eurostile" w:hAnsi="Eurostile"/>
          <w:i/>
        </w:rPr>
        <w:t>Copyright</w:t>
      </w:r>
      <w:r>
        <w:rPr>
          <w:rFonts w:ascii="Eurostile" w:hAnsi="Eurostile"/>
          <w:i/>
        </w:rPr>
        <w:t>,</w:t>
      </w:r>
      <w:r w:rsidRPr="003707BE">
        <w:rPr>
          <w:rFonts w:ascii="Eurostile" w:hAnsi="Eurostile"/>
          <w:i/>
        </w:rPr>
        <w:t xml:space="preserve"> </w:t>
      </w:r>
      <w:r>
        <w:rPr>
          <w:rFonts w:ascii="Eurostile" w:hAnsi="Eurostile"/>
          <w:i/>
        </w:rPr>
        <w:t>Ex Post vs. Ex Ante Regulation</w:t>
      </w:r>
      <w:r w:rsidRPr="00F241EE">
        <w:rPr>
          <w:rFonts w:ascii="Eurostile" w:hAnsi="Eurostile"/>
          <w:color w:val="000000" w:themeColor="text1"/>
        </w:rPr>
        <w:br/>
      </w:r>
      <w:r w:rsidRPr="00F241EE"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>
        <w:rPr>
          <w:rFonts w:ascii="Eurostile" w:hAnsi="Eurostile"/>
          <w:color w:val="000000" w:themeColor="text1"/>
        </w:rPr>
        <w:t>7</w:t>
      </w:r>
      <w:r w:rsidRPr="00F241EE">
        <w:rPr>
          <w:rFonts w:ascii="Eurostile" w:hAnsi="Eurostile"/>
          <w:color w:val="000000" w:themeColor="text1"/>
        </w:rPr>
        <w:t xml:space="preserve"> </w:t>
      </w:r>
      <w:r>
        <w:rPr>
          <w:rFonts w:ascii="Eurostile" w:hAnsi="Eurostile"/>
          <w:color w:val="000000" w:themeColor="text1"/>
        </w:rPr>
        <w:t xml:space="preserve">Copyright Disputes and </w:t>
      </w:r>
      <w:proofErr w:type="spellStart"/>
      <w:r>
        <w:rPr>
          <w:rFonts w:ascii="Eurostile" w:hAnsi="Eurostile"/>
          <w:color w:val="000000" w:themeColor="text1"/>
        </w:rPr>
        <w:t>Aereo</w:t>
      </w:r>
      <w:proofErr w:type="spellEnd"/>
    </w:p>
    <w:p w:rsidR="00AD74A3" w:rsidRPr="00C50942" w:rsidRDefault="00C50942" w:rsidP="00AD74A3">
      <w:pPr>
        <w:rPr>
          <w:rFonts w:ascii="Eurostile" w:eastAsia="Times New Roman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3707BE" w:rsidRPr="004F0690" w:rsidRDefault="002E30EE" w:rsidP="003707BE">
      <w:pPr>
        <w:pStyle w:val="ListParagraph"/>
        <w:numPr>
          <w:ilvl w:val="0"/>
          <w:numId w:val="4"/>
        </w:numPr>
        <w:rPr>
          <w:rFonts w:ascii="Eurostile" w:eastAsia="Times New Roman" w:hAnsi="Eurostile"/>
        </w:rPr>
      </w:pPr>
      <w:r w:rsidRPr="002E30EE">
        <w:rPr>
          <w:rFonts w:ascii="Eurostile" w:eastAsia="Times New Roman" w:hAnsi="Eurostile"/>
          <w:u w:val="single"/>
        </w:rPr>
        <w:t>A&amp;M Recording, Inc. v. Napster, Inc.</w:t>
      </w:r>
      <w:r>
        <w:rPr>
          <w:rFonts w:ascii="Eurostile" w:eastAsia="Times New Roman" w:hAnsi="Eurostile"/>
        </w:rPr>
        <w:t>, 239 F.3d 1004 (9</w:t>
      </w:r>
      <w:r w:rsidRPr="002E30EE">
        <w:rPr>
          <w:rFonts w:ascii="Eurostile" w:eastAsia="Times New Roman" w:hAnsi="Eurostile"/>
          <w:vertAlign w:val="superscript"/>
        </w:rPr>
        <w:t>th</w:t>
      </w:r>
      <w:r>
        <w:rPr>
          <w:rFonts w:ascii="Eurostile" w:eastAsia="Times New Roman" w:hAnsi="Eurostile"/>
        </w:rPr>
        <w:t xml:space="preserve"> Cir. 2001)</w:t>
      </w:r>
      <w:r w:rsidR="003707BE">
        <w:rPr>
          <w:rFonts w:ascii="Eurostile" w:eastAsia="Times New Roman" w:hAnsi="Eurostile"/>
        </w:rPr>
        <w:br/>
      </w:r>
    </w:p>
    <w:p w:rsidR="003707BE" w:rsidRPr="002E30EE" w:rsidRDefault="006251FE" w:rsidP="003707BE">
      <w:pPr>
        <w:pStyle w:val="ListParagraph"/>
        <w:numPr>
          <w:ilvl w:val="0"/>
          <w:numId w:val="4"/>
        </w:numPr>
        <w:rPr>
          <w:rFonts w:ascii="Eurostile" w:eastAsia="Times New Roman" w:hAnsi="Eurostile"/>
        </w:rPr>
      </w:pPr>
      <w:hyperlink r:id="rId7" w:history="1">
        <w:r w:rsidR="002E30EE" w:rsidRPr="00C615B3">
          <w:rPr>
            <w:rStyle w:val="Hyperlink"/>
            <w:rFonts w:ascii="Eurostile" w:eastAsia="Times New Roman" w:hAnsi="Eurostile"/>
          </w:rPr>
          <w:t>Digital Millennium Copyright Act</w:t>
        </w:r>
      </w:hyperlink>
      <w:r w:rsidR="002E30EE">
        <w:rPr>
          <w:rFonts w:ascii="Eurostile" w:eastAsia="Times New Roman" w:hAnsi="Eurostile"/>
          <w:u w:val="single"/>
        </w:rPr>
        <w:br/>
      </w:r>
    </w:p>
    <w:p w:rsidR="002E30EE" w:rsidRDefault="002E30EE" w:rsidP="002E30EE">
      <w:pPr>
        <w:pStyle w:val="ListParagraph"/>
        <w:numPr>
          <w:ilvl w:val="0"/>
          <w:numId w:val="4"/>
        </w:numPr>
        <w:rPr>
          <w:rFonts w:ascii="Eurostile" w:eastAsia="Times New Roman" w:hAnsi="Eurostile"/>
        </w:rPr>
      </w:pPr>
      <w:r w:rsidRPr="002E30EE">
        <w:rPr>
          <w:rFonts w:ascii="Eurostile" w:eastAsia="Times New Roman" w:hAnsi="Eurostile"/>
          <w:u w:val="single"/>
        </w:rPr>
        <w:t>Lenz v. Universal Music Corp.</w:t>
      </w:r>
      <w:r w:rsidRPr="002E30EE">
        <w:rPr>
          <w:rFonts w:ascii="Eurostile" w:eastAsia="Times New Roman" w:hAnsi="Eurostile"/>
        </w:rPr>
        <w:t>, 572 F. Supp. 2d 1150 (N.D. Cal. 2008)</w:t>
      </w:r>
      <w:r w:rsidR="001B59A8">
        <w:rPr>
          <w:rFonts w:ascii="Eurostile" w:eastAsia="Times New Roman" w:hAnsi="Eurostile"/>
        </w:rPr>
        <w:br/>
      </w:r>
    </w:p>
    <w:p w:rsidR="002E30EE" w:rsidRPr="00BC1507" w:rsidRDefault="006251FE" w:rsidP="002E30EE">
      <w:pPr>
        <w:pStyle w:val="ListParagraph"/>
        <w:numPr>
          <w:ilvl w:val="0"/>
          <w:numId w:val="4"/>
        </w:numPr>
        <w:rPr>
          <w:rFonts w:ascii="Eurostile" w:eastAsia="Times New Roman" w:hAnsi="Eurostile"/>
        </w:rPr>
      </w:pPr>
      <w:hyperlink r:id="rId8" w:history="1">
        <w:r w:rsidR="001B59A8" w:rsidRPr="00BC1507">
          <w:rPr>
            <w:rStyle w:val="Hyperlink"/>
            <w:rFonts w:ascii="Eurostile" w:eastAsia="Times New Roman" w:hAnsi="Eurostile"/>
          </w:rPr>
          <w:t>Monetizing Infringement: A New Legal Regime…</w:t>
        </w:r>
      </w:hyperlink>
      <w:r w:rsidR="001B59A8" w:rsidRPr="00BC1507">
        <w:rPr>
          <w:rFonts w:ascii="Eurostile" w:eastAsia="Times New Roman" w:hAnsi="Eurostile"/>
        </w:rPr>
        <w:t xml:space="preserve"> </w:t>
      </w:r>
      <w:r w:rsidR="00BC1507" w:rsidRPr="00BC1507">
        <w:rPr>
          <w:rFonts w:ascii="Eurostile" w:hAnsi="Eurostile"/>
          <w:color w:val="212121"/>
        </w:rPr>
        <w:t xml:space="preserve">101 Geo. L.J. 775 </w:t>
      </w:r>
      <w:r w:rsidR="00BC1507">
        <w:rPr>
          <w:rFonts w:ascii="Eurostile" w:hAnsi="Eurostile"/>
          <w:color w:val="212121"/>
        </w:rPr>
        <w:t>(</w:t>
      </w:r>
      <w:r w:rsidR="001B59A8" w:rsidRPr="00BC1507">
        <w:rPr>
          <w:rFonts w:ascii="Eurostile" w:eastAsia="Times New Roman" w:hAnsi="Eurostile"/>
        </w:rPr>
        <w:t>Georgetown Law Journal</w:t>
      </w:r>
      <w:r w:rsidR="00BC1507">
        <w:rPr>
          <w:rFonts w:ascii="Eurostile" w:eastAsia="Times New Roman" w:hAnsi="Eurostile"/>
        </w:rPr>
        <w:t>)</w:t>
      </w:r>
      <w:r w:rsidR="001B59A8" w:rsidRPr="00BC1507">
        <w:rPr>
          <w:rFonts w:ascii="Eurostile" w:eastAsia="Times New Roman" w:hAnsi="Eurostile"/>
        </w:rPr>
        <w:t xml:space="preserve"> </w:t>
      </w:r>
      <w:r w:rsidR="00705B89">
        <w:rPr>
          <w:rFonts w:ascii="Eurostile" w:eastAsia="Times New Roman" w:hAnsi="Eurostile"/>
        </w:rPr>
        <w:br/>
      </w:r>
    </w:p>
    <w:p w:rsidR="002E30EE" w:rsidRPr="002E30EE" w:rsidRDefault="002E30EE" w:rsidP="002E30EE">
      <w:pPr>
        <w:pStyle w:val="ListParagraph"/>
        <w:numPr>
          <w:ilvl w:val="0"/>
          <w:numId w:val="4"/>
        </w:numPr>
        <w:rPr>
          <w:rFonts w:ascii="Eurostile" w:eastAsia="Times New Roman" w:hAnsi="Eurostile"/>
        </w:rPr>
      </w:pPr>
      <w:r w:rsidRPr="002E30EE">
        <w:rPr>
          <w:rFonts w:ascii="Eurostile" w:eastAsia="Times New Roman" w:hAnsi="Eurostile"/>
          <w:u w:val="single"/>
        </w:rPr>
        <w:t xml:space="preserve">Am. Broad. Companies, Inc. v. </w:t>
      </w:r>
      <w:proofErr w:type="spellStart"/>
      <w:r w:rsidRPr="002E30EE">
        <w:rPr>
          <w:rFonts w:ascii="Eurostile" w:eastAsia="Times New Roman" w:hAnsi="Eurostile"/>
          <w:u w:val="single"/>
        </w:rPr>
        <w:t>Aereo</w:t>
      </w:r>
      <w:proofErr w:type="spellEnd"/>
      <w:r w:rsidRPr="002E30EE">
        <w:rPr>
          <w:rFonts w:ascii="Eurostile" w:eastAsia="Times New Roman" w:hAnsi="Eurostile"/>
          <w:u w:val="single"/>
        </w:rPr>
        <w:t>, Inc.</w:t>
      </w:r>
      <w:r w:rsidRPr="002E30EE">
        <w:rPr>
          <w:rFonts w:ascii="Eurostile" w:eastAsia="Times New Roman" w:hAnsi="Eurostile"/>
        </w:rPr>
        <w:t>, 134 S. Ct. 2498, 189 L. Ed. 2d 476 (2014)</w:t>
      </w:r>
    </w:p>
    <w:p w:rsidR="003707BE" w:rsidRPr="003707BE" w:rsidRDefault="003707BE" w:rsidP="003707BE">
      <w:pPr>
        <w:pStyle w:val="ListParagraph"/>
        <w:rPr>
          <w:rFonts w:ascii="Eurostile" w:eastAsia="Times New Roman" w:hAnsi="Eurostile"/>
        </w:rPr>
      </w:pPr>
    </w:p>
    <w:p w:rsidR="00082C27" w:rsidRDefault="00082C27" w:rsidP="00AD74A3">
      <w:pPr>
        <w:rPr>
          <w:rFonts w:ascii="Eurostile Bold" w:hAnsi="Eurostile Bold"/>
        </w:rPr>
      </w:pPr>
    </w:p>
    <w:p w:rsidR="00082C27" w:rsidRPr="00082C27" w:rsidRDefault="00082C27" w:rsidP="00082C27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9B5E3B">
        <w:rPr>
          <w:rFonts w:ascii="Eurostile Bold" w:hAnsi="Eurostile Bold"/>
          <w:color w:val="0D0D0D" w:themeColor="text1" w:themeTint="F2"/>
        </w:rPr>
        <w:t>8</w:t>
      </w:r>
    </w:p>
    <w:p w:rsidR="009B5E3B" w:rsidRPr="00F241EE" w:rsidRDefault="009B5E3B" w:rsidP="009B5E3B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 w:rsidRPr="00291C40">
        <w:rPr>
          <w:rFonts w:ascii="Eurostile" w:hAnsi="Eurostile"/>
          <w:i/>
        </w:rPr>
        <w:t>Privacy and Fair Information Practices in the Electronic Marketplace</w:t>
      </w:r>
      <w:r w:rsidRPr="00F241EE">
        <w:rPr>
          <w:rFonts w:ascii="Eurostile" w:hAnsi="Eurostile"/>
          <w:b/>
          <w:color w:val="C00000"/>
        </w:rPr>
        <w:t xml:space="preserve"> 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>
        <w:rPr>
          <w:rFonts w:ascii="Eurostile" w:hAnsi="Eurostile"/>
          <w:color w:val="000000" w:themeColor="text1"/>
        </w:rPr>
        <w:t>8</w:t>
      </w:r>
      <w:r w:rsidRPr="00F241EE">
        <w:rPr>
          <w:rFonts w:ascii="Eurostile" w:hAnsi="Eurostile"/>
          <w:color w:val="000000" w:themeColor="text1"/>
        </w:rPr>
        <w:t xml:space="preserve"> </w:t>
      </w:r>
      <w:r w:rsidR="00893C51">
        <w:rPr>
          <w:rFonts w:ascii="Eurostile" w:hAnsi="Eurostile"/>
          <w:color w:val="000000" w:themeColor="text1"/>
        </w:rPr>
        <w:t>Privacy</w:t>
      </w:r>
    </w:p>
    <w:p w:rsidR="009B5E3B" w:rsidRPr="009B5E3B" w:rsidRDefault="009B5E3B" w:rsidP="009B5E3B">
      <w:pPr>
        <w:rPr>
          <w:rFonts w:ascii="Eurostile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  <w:r w:rsidRPr="00DC2B9E">
        <w:rPr>
          <w:rFonts w:ascii="Eurostile" w:hAnsi="Eurostile"/>
        </w:rPr>
        <w:t xml:space="preserve"> </w:t>
      </w:r>
    </w:p>
    <w:p w:rsidR="009B5E3B" w:rsidRPr="009325B0" w:rsidRDefault="009B5E3B" w:rsidP="009B5E3B">
      <w:pPr>
        <w:pStyle w:val="ListParagraph"/>
        <w:numPr>
          <w:ilvl w:val="0"/>
          <w:numId w:val="6"/>
        </w:numPr>
        <w:spacing w:after="240"/>
        <w:rPr>
          <w:rFonts w:ascii="Eurostile" w:eastAsia="Times New Roman" w:hAnsi="Eurostile"/>
        </w:rPr>
      </w:pPr>
      <w:proofErr w:type="spellStart"/>
      <w:r w:rsidRPr="009325B0">
        <w:rPr>
          <w:rFonts w:ascii="Eurostile" w:eastAsia="Times New Roman" w:hAnsi="Eurostile"/>
          <w:u w:val="single"/>
        </w:rPr>
        <w:t>Krinsky</w:t>
      </w:r>
      <w:proofErr w:type="spellEnd"/>
      <w:r w:rsidRPr="009325B0">
        <w:rPr>
          <w:rFonts w:ascii="Eurostile" w:eastAsia="Times New Roman" w:hAnsi="Eurostile"/>
          <w:u w:val="single"/>
        </w:rPr>
        <w:t xml:space="preserve"> v. Doe 6</w:t>
      </w:r>
      <w:r w:rsidRPr="009325B0">
        <w:rPr>
          <w:rFonts w:ascii="Eurostile" w:eastAsia="Times New Roman" w:hAnsi="Eurostile"/>
        </w:rPr>
        <w:t xml:space="preserve">, 159 Cal. App. 4th 1154, 1163, 72 Cal. </w:t>
      </w:r>
      <w:proofErr w:type="spellStart"/>
      <w:r w:rsidRPr="009325B0">
        <w:rPr>
          <w:rFonts w:ascii="Eurostile" w:eastAsia="Times New Roman" w:hAnsi="Eurostile"/>
        </w:rPr>
        <w:t>Rptr</w:t>
      </w:r>
      <w:proofErr w:type="spellEnd"/>
      <w:r w:rsidRPr="009325B0">
        <w:rPr>
          <w:rFonts w:ascii="Eurostile" w:eastAsia="Times New Roman" w:hAnsi="Eurostile"/>
        </w:rPr>
        <w:t>. 3d 231, 238 (2008)</w:t>
      </w:r>
      <w:r w:rsidRPr="009325B0">
        <w:rPr>
          <w:rFonts w:ascii="Eurostile" w:eastAsia="Times New Roman" w:hAnsi="Eurostile"/>
        </w:rPr>
        <w:br/>
      </w:r>
    </w:p>
    <w:p w:rsidR="009B5E3B" w:rsidRDefault="009B5E3B" w:rsidP="009B5E3B">
      <w:pPr>
        <w:pStyle w:val="ListParagraph"/>
        <w:numPr>
          <w:ilvl w:val="0"/>
          <w:numId w:val="6"/>
        </w:numPr>
        <w:rPr>
          <w:rFonts w:ascii="Eurostile" w:eastAsia="Times New Roman" w:hAnsi="Eurostile"/>
        </w:rPr>
      </w:pPr>
      <w:r w:rsidRPr="009325B0">
        <w:rPr>
          <w:rFonts w:ascii="Eurostile" w:eastAsia="Times New Roman" w:hAnsi="Eurostile"/>
          <w:u w:val="single"/>
        </w:rPr>
        <w:t>O'Grady v. Superior Court</w:t>
      </w:r>
      <w:r w:rsidRPr="009325B0">
        <w:rPr>
          <w:rFonts w:ascii="Eurostile" w:eastAsia="Times New Roman" w:hAnsi="Eurostile"/>
        </w:rPr>
        <w:t xml:space="preserve">, 139 Cal. App. 4th 1423, 1433, 44 Cal. </w:t>
      </w:r>
      <w:proofErr w:type="spellStart"/>
      <w:r w:rsidRPr="009325B0">
        <w:rPr>
          <w:rFonts w:ascii="Eurostile" w:eastAsia="Times New Roman" w:hAnsi="Eurostile"/>
        </w:rPr>
        <w:t>Rptr</w:t>
      </w:r>
      <w:proofErr w:type="spellEnd"/>
      <w:r w:rsidRPr="009325B0">
        <w:rPr>
          <w:rFonts w:ascii="Eurostile" w:eastAsia="Times New Roman" w:hAnsi="Eurostile"/>
        </w:rPr>
        <w:t xml:space="preserve">. 3d 72, 78 (2006), </w:t>
      </w:r>
      <w:r w:rsidRPr="009325B0">
        <w:rPr>
          <w:rFonts w:ascii="Eurostile" w:eastAsia="Times New Roman" w:hAnsi="Eurostile"/>
          <w:u w:val="single"/>
        </w:rPr>
        <w:t>as modified</w:t>
      </w:r>
      <w:r w:rsidRPr="009325B0">
        <w:rPr>
          <w:rFonts w:ascii="Eurostile" w:eastAsia="Times New Roman" w:hAnsi="Eurostile"/>
        </w:rPr>
        <w:t xml:space="preserve"> (June 23, 2006)</w:t>
      </w:r>
      <w:r>
        <w:rPr>
          <w:rFonts w:ascii="Eurostile" w:eastAsia="Times New Roman" w:hAnsi="Eurostile"/>
        </w:rPr>
        <w:br/>
      </w:r>
    </w:p>
    <w:p w:rsidR="00FA2085" w:rsidRPr="00AA1F35" w:rsidRDefault="009B5E3B" w:rsidP="00AA1F35">
      <w:pPr>
        <w:pStyle w:val="ListParagraph"/>
        <w:numPr>
          <w:ilvl w:val="0"/>
          <w:numId w:val="6"/>
        </w:numPr>
        <w:rPr>
          <w:rFonts w:ascii="Eurostile" w:eastAsia="Times New Roman" w:hAnsi="Eurostile"/>
        </w:rPr>
      </w:pPr>
      <w:r w:rsidRPr="004751DA">
        <w:rPr>
          <w:rFonts w:ascii="Eurostile" w:eastAsia="Times New Roman" w:hAnsi="Eurostile"/>
          <w:u w:val="single"/>
        </w:rPr>
        <w:t xml:space="preserve">In re </w:t>
      </w:r>
      <w:proofErr w:type="spellStart"/>
      <w:r w:rsidRPr="004751DA">
        <w:rPr>
          <w:rFonts w:ascii="Eurostile" w:eastAsia="Times New Roman" w:hAnsi="Eurostile"/>
          <w:u w:val="single"/>
        </w:rPr>
        <w:t>Pharmatrak</w:t>
      </w:r>
      <w:proofErr w:type="spellEnd"/>
      <w:r w:rsidRPr="004751DA">
        <w:rPr>
          <w:rFonts w:ascii="Eurostile" w:eastAsia="Times New Roman" w:hAnsi="Eurostile"/>
          <w:u w:val="single"/>
        </w:rPr>
        <w:t xml:space="preserve">, Inc. Privacy </w:t>
      </w:r>
      <w:proofErr w:type="spellStart"/>
      <w:r w:rsidRPr="004751DA">
        <w:rPr>
          <w:rFonts w:ascii="Eurostile" w:eastAsia="Times New Roman" w:hAnsi="Eurostile"/>
          <w:u w:val="single"/>
        </w:rPr>
        <w:t>Litig</w:t>
      </w:r>
      <w:proofErr w:type="spellEnd"/>
      <w:r w:rsidRPr="004751DA">
        <w:rPr>
          <w:rFonts w:ascii="Eurostile" w:eastAsia="Times New Roman" w:hAnsi="Eurostile"/>
          <w:u w:val="single"/>
        </w:rPr>
        <w:t>.</w:t>
      </w:r>
      <w:r w:rsidRPr="004751DA">
        <w:rPr>
          <w:rFonts w:ascii="Eurostile" w:eastAsia="Times New Roman" w:hAnsi="Eurostile"/>
        </w:rPr>
        <w:t>, 292 F. Supp. 2d 263 (D. Mass. 2003)</w:t>
      </w:r>
      <w:r w:rsidR="00FA2085" w:rsidRPr="00AA1F35">
        <w:rPr>
          <w:rFonts w:ascii="Eurostile" w:eastAsia="Times New Roman" w:hAnsi="Eurostile"/>
        </w:rPr>
        <w:br/>
      </w:r>
    </w:p>
    <w:p w:rsidR="0084048E" w:rsidRPr="000E4960" w:rsidRDefault="006251FE" w:rsidP="000E4960">
      <w:pPr>
        <w:pStyle w:val="ListParagraph"/>
        <w:numPr>
          <w:ilvl w:val="0"/>
          <w:numId w:val="6"/>
        </w:numPr>
        <w:rPr>
          <w:rFonts w:ascii="Eurostile" w:eastAsia="Times New Roman" w:hAnsi="Eurostile"/>
        </w:rPr>
      </w:pPr>
      <w:hyperlink r:id="rId9" w:history="1">
        <w:r w:rsidR="008516B2" w:rsidRPr="00D14579">
          <w:rPr>
            <w:rStyle w:val="Hyperlink"/>
            <w:rFonts w:ascii="Eurostile" w:eastAsia="Times New Roman" w:hAnsi="Eurostile"/>
          </w:rPr>
          <w:t>Electronic</w:t>
        </w:r>
        <w:r w:rsidR="00D570E5" w:rsidRPr="00D14579">
          <w:rPr>
            <w:rStyle w:val="Hyperlink"/>
            <w:rFonts w:ascii="Eurostile" w:eastAsia="Times New Roman" w:hAnsi="Eurostile"/>
          </w:rPr>
          <w:t xml:space="preserve"> Communications Privacy Act</w:t>
        </w:r>
        <w:r w:rsidR="00D14579" w:rsidRPr="00D14579">
          <w:rPr>
            <w:rStyle w:val="Hyperlink"/>
            <w:rFonts w:ascii="Eurostile" w:eastAsia="Times New Roman" w:hAnsi="Eurostile"/>
          </w:rPr>
          <w:t xml:space="preserve"> (WIKI)</w:t>
        </w:r>
      </w:hyperlink>
    </w:p>
    <w:p w:rsidR="0084048E" w:rsidRPr="00082C27" w:rsidRDefault="0084048E" w:rsidP="0084048E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lastRenderedPageBreak/>
        <w:t xml:space="preserve">WEEK </w:t>
      </w:r>
      <w:r w:rsidR="00AA1F35">
        <w:rPr>
          <w:rFonts w:ascii="Eurostile Bold" w:hAnsi="Eurostile Bold"/>
          <w:color w:val="0D0D0D" w:themeColor="text1" w:themeTint="F2"/>
        </w:rPr>
        <w:t>9</w:t>
      </w:r>
    </w:p>
    <w:p w:rsidR="00AA1F35" w:rsidRPr="00F241EE" w:rsidRDefault="00AA1F35" w:rsidP="00AA1F35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 w:rsidRPr="00AA1F35">
        <w:rPr>
          <w:rFonts w:ascii="Eurostile" w:hAnsi="Eurostile"/>
          <w:i/>
        </w:rPr>
        <w:t>The Stored Communications Act</w:t>
      </w:r>
      <w:r>
        <w:rPr>
          <w:rFonts w:ascii="Eurostile" w:hAnsi="Eurostile"/>
          <w:i/>
        </w:rPr>
        <w:t xml:space="preserve"> and Other Privacy Issues</w:t>
      </w:r>
      <w:r>
        <w:rPr>
          <w:rFonts w:ascii="Eurostile" w:hAnsi="Eurostile"/>
          <w:i/>
        </w:rPr>
        <w:br/>
      </w:r>
      <w:r w:rsidRPr="00F241EE"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Pr="00F241EE">
        <w:rPr>
          <w:rFonts w:ascii="Eurostile" w:hAnsi="Eurostile"/>
          <w:color w:val="000000" w:themeColor="text1"/>
        </w:rPr>
        <w:t>eCommerce</w:t>
      </w:r>
      <w:proofErr w:type="spellEnd"/>
      <w:r w:rsidRPr="00F241EE">
        <w:rPr>
          <w:rFonts w:ascii="Eurostile" w:hAnsi="Eurostile"/>
          <w:color w:val="000000" w:themeColor="text1"/>
        </w:rPr>
        <w:t xml:space="preserve"> Podcast – Week </w:t>
      </w:r>
      <w:r>
        <w:rPr>
          <w:rFonts w:ascii="Eurostile" w:hAnsi="Eurostile"/>
          <w:color w:val="000000" w:themeColor="text1"/>
        </w:rPr>
        <w:t>9</w:t>
      </w:r>
      <w:r w:rsidRPr="00F241EE">
        <w:rPr>
          <w:rFonts w:ascii="Eurostile" w:hAnsi="Eurostile"/>
          <w:color w:val="000000" w:themeColor="text1"/>
        </w:rPr>
        <w:t xml:space="preserve"> </w:t>
      </w:r>
      <w:r>
        <w:rPr>
          <w:rFonts w:ascii="Eurostile" w:hAnsi="Eurostile"/>
          <w:color w:val="000000" w:themeColor="text1"/>
        </w:rPr>
        <w:t>Mailbag Podcast</w:t>
      </w:r>
    </w:p>
    <w:p w:rsidR="00111AD1" w:rsidRPr="00AA1F35" w:rsidRDefault="00AA1F35" w:rsidP="00AA1F35">
      <w:pPr>
        <w:rPr>
          <w:rFonts w:ascii="Eurostile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111AD1" w:rsidRPr="00AA1F35" w:rsidRDefault="00D179C9" w:rsidP="0084048E">
      <w:pPr>
        <w:pStyle w:val="ListParagraph"/>
        <w:numPr>
          <w:ilvl w:val="0"/>
          <w:numId w:val="7"/>
        </w:numPr>
        <w:spacing w:after="240"/>
        <w:rPr>
          <w:rFonts w:ascii="Eurostile" w:eastAsia="Times New Roman" w:hAnsi="Eurostile"/>
        </w:rPr>
      </w:pPr>
      <w:r w:rsidRPr="00D179C9">
        <w:rPr>
          <w:rFonts w:ascii="Eurostile" w:eastAsia="Times New Roman" w:hAnsi="Eurostile"/>
          <w:u w:val="single"/>
        </w:rPr>
        <w:t xml:space="preserve">Intel Corp. v. </w:t>
      </w:r>
      <w:proofErr w:type="spellStart"/>
      <w:r w:rsidRPr="00D179C9">
        <w:rPr>
          <w:rFonts w:ascii="Eurostile" w:eastAsia="Times New Roman" w:hAnsi="Eurostile"/>
          <w:u w:val="single"/>
        </w:rPr>
        <w:t>Hamidi</w:t>
      </w:r>
      <w:proofErr w:type="spellEnd"/>
      <w:r w:rsidRPr="00D179C9">
        <w:rPr>
          <w:rFonts w:ascii="Eurostile" w:eastAsia="Times New Roman" w:hAnsi="Eurostile"/>
        </w:rPr>
        <w:t>, 71 P.3d 296 (Cal. 2003)</w:t>
      </w:r>
      <w:r w:rsidR="00111AD1" w:rsidRPr="00AA1F35">
        <w:rPr>
          <w:rFonts w:ascii="Eurostile" w:eastAsia="Times New Roman" w:hAnsi="Eurostile"/>
        </w:rPr>
        <w:br/>
      </w:r>
    </w:p>
    <w:p w:rsidR="001621F1" w:rsidRPr="00AA1F35" w:rsidRDefault="00D179C9" w:rsidP="008717EA">
      <w:pPr>
        <w:pStyle w:val="ListParagraph"/>
        <w:numPr>
          <w:ilvl w:val="0"/>
          <w:numId w:val="7"/>
        </w:numPr>
        <w:spacing w:after="240"/>
        <w:rPr>
          <w:rFonts w:ascii="Eurostile" w:eastAsia="Times New Roman" w:hAnsi="Eurostile"/>
        </w:rPr>
      </w:pPr>
      <w:r w:rsidRPr="00AA1F35">
        <w:rPr>
          <w:rFonts w:ascii="Eurostile" w:eastAsia="Times New Roman" w:hAnsi="Eurostile"/>
        </w:rPr>
        <w:t>Stored Communications Act</w:t>
      </w:r>
      <w:r w:rsidR="001621F1" w:rsidRPr="00AA1F35">
        <w:rPr>
          <w:rFonts w:ascii="Eurostile" w:eastAsia="Times New Roman" w:hAnsi="Eurostile"/>
        </w:rPr>
        <w:br/>
      </w:r>
    </w:p>
    <w:p w:rsidR="008717EA" w:rsidRPr="00AA1F35" w:rsidRDefault="001621F1" w:rsidP="008717EA">
      <w:pPr>
        <w:pStyle w:val="ListParagraph"/>
        <w:numPr>
          <w:ilvl w:val="0"/>
          <w:numId w:val="7"/>
        </w:numPr>
        <w:spacing w:after="240"/>
        <w:rPr>
          <w:rFonts w:ascii="Eurostile" w:eastAsia="Times New Roman" w:hAnsi="Eurostile"/>
        </w:rPr>
      </w:pPr>
      <w:proofErr w:type="spellStart"/>
      <w:r w:rsidRPr="00AA1F35">
        <w:rPr>
          <w:rFonts w:ascii="Eurostile" w:eastAsia="Times New Roman" w:hAnsi="Eurostile"/>
          <w:u w:val="single"/>
        </w:rPr>
        <w:t>Klumb</w:t>
      </w:r>
      <w:proofErr w:type="spellEnd"/>
      <w:r w:rsidRPr="00AA1F35">
        <w:rPr>
          <w:rFonts w:ascii="Eurostile" w:eastAsia="Times New Roman" w:hAnsi="Eurostile"/>
          <w:u w:val="single"/>
        </w:rPr>
        <w:t xml:space="preserve"> v. </w:t>
      </w:r>
      <w:proofErr w:type="spellStart"/>
      <w:r w:rsidRPr="00AA1F35">
        <w:rPr>
          <w:rFonts w:ascii="Eurostile" w:eastAsia="Times New Roman" w:hAnsi="Eurostile"/>
          <w:u w:val="single"/>
        </w:rPr>
        <w:t>Goan</w:t>
      </w:r>
      <w:proofErr w:type="spellEnd"/>
      <w:r w:rsidRPr="00AA1F35">
        <w:rPr>
          <w:rFonts w:ascii="Eurostile" w:eastAsia="Times New Roman" w:hAnsi="Eurostile"/>
        </w:rPr>
        <w:t>, 884 F. Supp. 2d 644, 663 (E.D. Tenn. 2012)</w:t>
      </w:r>
      <w:r w:rsidR="008717EA" w:rsidRPr="00AA1F35">
        <w:rPr>
          <w:rFonts w:ascii="Eurostile" w:eastAsia="Times New Roman" w:hAnsi="Eurostile"/>
        </w:rPr>
        <w:br/>
      </w:r>
    </w:p>
    <w:p w:rsidR="008717EA" w:rsidRPr="008717EA" w:rsidRDefault="008717EA" w:rsidP="008717EA">
      <w:pPr>
        <w:spacing w:after="240"/>
        <w:jc w:val="center"/>
        <w:rPr>
          <w:rFonts w:ascii="Eurostile" w:eastAsia="Times New Roman" w:hAnsi="Eurostile"/>
          <w:color w:val="FF0000"/>
        </w:rPr>
      </w:pPr>
      <w:r w:rsidRPr="008717EA">
        <w:rPr>
          <w:rFonts w:ascii="Eurostile Bold" w:hAnsi="Eurostile Bold"/>
          <w:sz w:val="36"/>
          <w:szCs w:val="36"/>
        </w:rPr>
        <w:t xml:space="preserve">Weeks </w:t>
      </w:r>
      <w:r w:rsidR="00AA1F35">
        <w:rPr>
          <w:rFonts w:ascii="Eurostile Bold" w:hAnsi="Eurostile Bold"/>
          <w:sz w:val="36"/>
          <w:szCs w:val="36"/>
        </w:rPr>
        <w:t>10</w:t>
      </w:r>
      <w:r w:rsidRPr="008717EA">
        <w:rPr>
          <w:rFonts w:ascii="Eurostile Bold" w:hAnsi="Eurostile Bold"/>
          <w:sz w:val="36"/>
          <w:szCs w:val="36"/>
        </w:rPr>
        <w:t>-15 – Cybercrimes</w:t>
      </w:r>
    </w:p>
    <w:p w:rsidR="002C1B70" w:rsidRPr="00082C27" w:rsidRDefault="002C1B70" w:rsidP="002C1B70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42277F">
        <w:rPr>
          <w:rFonts w:ascii="Eurostile Bold" w:hAnsi="Eurostile Bold"/>
          <w:color w:val="0D0D0D" w:themeColor="text1" w:themeTint="F2"/>
        </w:rPr>
        <w:t>10</w:t>
      </w:r>
    </w:p>
    <w:p w:rsidR="0042277F" w:rsidRPr="00F241EE" w:rsidRDefault="0042277F" w:rsidP="0042277F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</w:rPr>
        <w:t>Current Events in Cybercrime</w:t>
      </w:r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VIDE</w:t>
      </w:r>
      <w:r w:rsidRPr="00F241EE">
        <w:rPr>
          <w:rFonts w:ascii="Eurostile" w:hAnsi="Eurostile"/>
          <w:b/>
          <w:color w:val="C00000"/>
        </w:rPr>
        <w:t>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r>
        <w:rPr>
          <w:rFonts w:ascii="Eurostile" w:hAnsi="Eurostile"/>
          <w:color w:val="000000" w:themeColor="text1"/>
        </w:rPr>
        <w:t>Live Zoom Class – Meeting # TBA on Google Classroom</w:t>
      </w:r>
    </w:p>
    <w:p w:rsidR="0042277F" w:rsidRDefault="0042277F" w:rsidP="0042277F">
      <w:pPr>
        <w:rPr>
          <w:rFonts w:ascii="Eurostile" w:hAnsi="Eurostile"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  <w:r w:rsidRPr="008E04DD">
        <w:rPr>
          <w:rFonts w:ascii="Eurostile" w:hAnsi="Eurostile"/>
        </w:rPr>
        <w:t xml:space="preserve">4 Articles w/ </w:t>
      </w:r>
      <w:r>
        <w:rPr>
          <w:rFonts w:ascii="Eurostile" w:hAnsi="Eurostile"/>
        </w:rPr>
        <w:t>Responses on Google Classroom</w:t>
      </w:r>
    </w:p>
    <w:p w:rsidR="0042277F" w:rsidRDefault="0042277F" w:rsidP="0042277F">
      <w:pPr>
        <w:rPr>
          <w:rFonts w:ascii="Eurostile" w:hAnsi="Eurostile"/>
        </w:rPr>
      </w:pPr>
    </w:p>
    <w:p w:rsidR="0042277F" w:rsidRPr="00082C27" w:rsidRDefault="0042277F" w:rsidP="0042277F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11</w:t>
      </w:r>
    </w:p>
    <w:p w:rsidR="0042277F" w:rsidRPr="00F241EE" w:rsidRDefault="0042277F" w:rsidP="0042277F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</w:rPr>
        <w:t>Unauthorized Access</w:t>
      </w:r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 w:rsidR="004928DD">
        <w:rPr>
          <w:rFonts w:ascii="Eurostile" w:hAnsi="Eurostile"/>
          <w:color w:val="000000" w:themeColor="text1"/>
        </w:rPr>
        <w:t>eCommerce</w:t>
      </w:r>
      <w:proofErr w:type="spellEnd"/>
      <w:r w:rsidR="004928DD">
        <w:rPr>
          <w:rFonts w:ascii="Eurostile" w:hAnsi="Eurostile"/>
          <w:color w:val="000000" w:themeColor="text1"/>
        </w:rPr>
        <w:t xml:space="preserve"> Podcast – Week 11 Exploring Limits on Access; Acts Exceeding Authorization</w:t>
      </w:r>
    </w:p>
    <w:p w:rsidR="002C1B70" w:rsidRPr="00DC2B9E" w:rsidRDefault="0042277F" w:rsidP="004928DD">
      <w:pPr>
        <w:rPr>
          <w:rFonts w:ascii="Eurostile" w:hAnsi="Eurostile"/>
          <w:i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</w:rPr>
        <w:t xml:space="preserve"> </w:t>
      </w:r>
    </w:p>
    <w:p w:rsidR="002C1B70" w:rsidRPr="00D16EB6" w:rsidRDefault="002C1B70" w:rsidP="002C1B70">
      <w:pPr>
        <w:rPr>
          <w:rFonts w:ascii="Eurostile" w:eastAsia="Times New Roman" w:hAnsi="Eurostile"/>
        </w:rPr>
      </w:pPr>
    </w:p>
    <w:p w:rsidR="002C1B70" w:rsidRPr="004928DD" w:rsidRDefault="00601E91" w:rsidP="002C1B70">
      <w:pPr>
        <w:pStyle w:val="ListParagraph"/>
        <w:numPr>
          <w:ilvl w:val="0"/>
          <w:numId w:val="10"/>
        </w:numPr>
        <w:rPr>
          <w:rFonts w:ascii="Eurostile" w:eastAsia="Times New Roman" w:hAnsi="Eurostile"/>
        </w:rPr>
      </w:pPr>
      <w:r>
        <w:rPr>
          <w:rFonts w:ascii="Eurostile" w:eastAsia="Times New Roman" w:hAnsi="Eurostile"/>
          <w:u w:val="single"/>
        </w:rPr>
        <w:t xml:space="preserve">Gordon v. </w:t>
      </w:r>
      <w:proofErr w:type="spellStart"/>
      <w:r>
        <w:rPr>
          <w:rFonts w:ascii="Eurostile" w:eastAsia="Times New Roman" w:hAnsi="Eurostile"/>
          <w:u w:val="single"/>
        </w:rPr>
        <w:t>Virtumundo</w:t>
      </w:r>
      <w:proofErr w:type="spellEnd"/>
      <w:r>
        <w:rPr>
          <w:rFonts w:ascii="Eurostile" w:eastAsia="Times New Roman" w:hAnsi="Eurostile"/>
          <w:u w:val="single"/>
        </w:rPr>
        <w:t>, Inc.</w:t>
      </w:r>
      <w:r>
        <w:rPr>
          <w:rFonts w:ascii="Eurostile" w:eastAsia="Times New Roman" w:hAnsi="Eurostile"/>
        </w:rPr>
        <w:t>, 575 F.3d 1040 (9</w:t>
      </w:r>
      <w:r w:rsidRPr="00601E91">
        <w:rPr>
          <w:rFonts w:ascii="Eurostile" w:eastAsia="Times New Roman" w:hAnsi="Eurostile"/>
          <w:vertAlign w:val="superscript"/>
        </w:rPr>
        <w:t>th</w:t>
      </w:r>
      <w:r>
        <w:rPr>
          <w:rFonts w:ascii="Eurostile" w:eastAsia="Times New Roman" w:hAnsi="Eurostile"/>
        </w:rPr>
        <w:t xml:space="preserve"> Cir. 2009)</w:t>
      </w:r>
      <w:r w:rsidR="00D179C9">
        <w:rPr>
          <w:rFonts w:ascii="Eurostile" w:eastAsia="Times New Roman" w:hAnsi="Eurostile"/>
        </w:rPr>
        <w:br/>
      </w:r>
    </w:p>
    <w:p w:rsidR="00601E91" w:rsidRPr="004928DD" w:rsidRDefault="00601E91" w:rsidP="002C1B70">
      <w:pPr>
        <w:pStyle w:val="ListParagraph"/>
        <w:numPr>
          <w:ilvl w:val="0"/>
          <w:numId w:val="10"/>
        </w:numPr>
        <w:rPr>
          <w:rFonts w:ascii="Eurostile" w:eastAsia="Times New Roman" w:hAnsi="Eurostile"/>
        </w:rPr>
      </w:pPr>
      <w:proofErr w:type="spellStart"/>
      <w:r w:rsidRPr="004928DD">
        <w:rPr>
          <w:rFonts w:ascii="Eurostile" w:eastAsia="Times New Roman" w:hAnsi="Eurostile"/>
          <w:u w:val="single"/>
        </w:rPr>
        <w:t>Jaymes</w:t>
      </w:r>
      <w:proofErr w:type="spellEnd"/>
      <w:r w:rsidRPr="004928DD">
        <w:rPr>
          <w:rFonts w:ascii="Eurostile" w:eastAsia="Times New Roman" w:hAnsi="Eurostile"/>
          <w:u w:val="single"/>
        </w:rPr>
        <w:t xml:space="preserve"> v. Commonwealth of Virginia</w:t>
      </w:r>
      <w:r w:rsidRPr="004928DD">
        <w:rPr>
          <w:rFonts w:ascii="Eurostile" w:eastAsia="Times New Roman" w:hAnsi="Eurostile"/>
          <w:i/>
        </w:rPr>
        <w:t xml:space="preserve">, </w:t>
      </w:r>
      <w:r w:rsidRPr="004928DD">
        <w:rPr>
          <w:rFonts w:ascii="Eurostile" w:eastAsia="Times New Roman" w:hAnsi="Eurostile"/>
        </w:rPr>
        <w:t>666 S.E.2d 303 (Va. 2008)</w:t>
      </w:r>
      <w:r w:rsidR="00D179C9" w:rsidRPr="004928DD">
        <w:rPr>
          <w:rFonts w:ascii="Eurostile" w:eastAsia="Times New Roman" w:hAnsi="Eurostile"/>
        </w:rPr>
        <w:br/>
      </w:r>
    </w:p>
    <w:p w:rsidR="004928DD" w:rsidRPr="004928DD" w:rsidRDefault="00D179C9" w:rsidP="004928DD">
      <w:pPr>
        <w:pStyle w:val="ListParagraph"/>
        <w:numPr>
          <w:ilvl w:val="0"/>
          <w:numId w:val="10"/>
        </w:numPr>
        <w:rPr>
          <w:rFonts w:ascii="Eurostile Bold" w:hAnsi="Eurostile Bold"/>
        </w:rPr>
      </w:pPr>
      <w:r w:rsidRPr="004928DD">
        <w:rPr>
          <w:rFonts w:ascii="Eurostile" w:eastAsia="Times New Roman" w:hAnsi="Eurostile"/>
          <w:u w:val="single"/>
        </w:rPr>
        <w:t>eBay, Inc. v. Bidder’s Edge, Inc.</w:t>
      </w:r>
      <w:r w:rsidRPr="004928DD">
        <w:rPr>
          <w:rFonts w:ascii="Eurostile" w:eastAsia="Times New Roman" w:hAnsi="Eurostile"/>
        </w:rPr>
        <w:t>, 100 F. Supp 2d 1058 (N.D. Cal. 2000)</w:t>
      </w:r>
      <w:r w:rsidR="004928DD">
        <w:rPr>
          <w:rFonts w:ascii="Eurostile" w:eastAsia="Times New Roman" w:hAnsi="Eurostile"/>
        </w:rPr>
        <w:br/>
      </w:r>
    </w:p>
    <w:p w:rsidR="004928DD" w:rsidRPr="004928DD" w:rsidRDefault="004928DD" w:rsidP="004928DD">
      <w:pPr>
        <w:pStyle w:val="ListParagraph"/>
        <w:numPr>
          <w:ilvl w:val="0"/>
          <w:numId w:val="10"/>
        </w:numPr>
        <w:rPr>
          <w:rFonts w:ascii="Eurostile Bold" w:hAnsi="Eurostile Bold"/>
        </w:rPr>
      </w:pPr>
      <w:r w:rsidRPr="004928DD">
        <w:rPr>
          <w:rFonts w:ascii="Eurostile" w:hAnsi="Eurostile"/>
          <w:u w:val="single"/>
        </w:rPr>
        <w:t xml:space="preserve">LVRC Holdings LLC v. </w:t>
      </w:r>
      <w:proofErr w:type="spellStart"/>
      <w:r w:rsidRPr="004928DD">
        <w:rPr>
          <w:rFonts w:ascii="Eurostile" w:hAnsi="Eurostile"/>
          <w:u w:val="single"/>
        </w:rPr>
        <w:t>Brekka</w:t>
      </w:r>
      <w:proofErr w:type="spellEnd"/>
      <w:r>
        <w:rPr>
          <w:rFonts w:ascii="Eurostile" w:hAnsi="Eurostile"/>
        </w:rPr>
        <w:t>, 581 F.3d 1127 (9</w:t>
      </w:r>
      <w:r w:rsidRPr="004928DD">
        <w:rPr>
          <w:rFonts w:ascii="Eurostile" w:hAnsi="Eurostile"/>
          <w:vertAlign w:val="superscript"/>
        </w:rPr>
        <w:t>th</w:t>
      </w:r>
      <w:r>
        <w:rPr>
          <w:rFonts w:ascii="Eurostile" w:hAnsi="Eurostile"/>
        </w:rPr>
        <w:t xml:space="preserve"> Cir 2009)</w:t>
      </w:r>
    </w:p>
    <w:p w:rsidR="004928DD" w:rsidRDefault="004928DD" w:rsidP="004928DD">
      <w:pPr>
        <w:rPr>
          <w:rFonts w:ascii="Eurostile Bold" w:hAnsi="Eurostile Bold"/>
        </w:rPr>
      </w:pPr>
    </w:p>
    <w:p w:rsidR="004928DD" w:rsidRDefault="004928DD" w:rsidP="004928DD">
      <w:pPr>
        <w:rPr>
          <w:rFonts w:ascii="Eurostile Bold" w:hAnsi="Eurostile Bold"/>
          <w:color w:val="0D0D0D" w:themeColor="text1" w:themeTint="F2"/>
        </w:rPr>
      </w:pPr>
    </w:p>
    <w:p w:rsidR="004928DD" w:rsidRPr="00082C27" w:rsidRDefault="004928DD" w:rsidP="004928DD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12</w:t>
      </w:r>
    </w:p>
    <w:p w:rsidR="004928DD" w:rsidRPr="00F241EE" w:rsidRDefault="004928DD" w:rsidP="004928DD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 w:rsidR="000E4960">
        <w:rPr>
          <w:rFonts w:ascii="Eurostile" w:hAnsi="Eurostile"/>
          <w:i/>
        </w:rPr>
        <w:t>Wiretap Act; Understanding “Interception”</w:t>
      </w:r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>
        <w:rPr>
          <w:rFonts w:ascii="Eurostile" w:hAnsi="Eurostile"/>
          <w:color w:val="000000" w:themeColor="text1"/>
        </w:rPr>
        <w:t>eCommerce</w:t>
      </w:r>
      <w:proofErr w:type="spellEnd"/>
      <w:r>
        <w:rPr>
          <w:rFonts w:ascii="Eurostile" w:hAnsi="Eurostile"/>
          <w:color w:val="000000" w:themeColor="text1"/>
        </w:rPr>
        <w:t xml:space="preserve"> Podcast – Week </w:t>
      </w:r>
      <w:r w:rsidR="000E4960">
        <w:rPr>
          <w:rFonts w:ascii="Eurostile" w:hAnsi="Eurostile"/>
          <w:color w:val="000000" w:themeColor="text1"/>
        </w:rPr>
        <w:t>12</w:t>
      </w:r>
      <w:r>
        <w:rPr>
          <w:rFonts w:ascii="Eurostile" w:hAnsi="Eurostile"/>
          <w:color w:val="000000" w:themeColor="text1"/>
        </w:rPr>
        <w:t xml:space="preserve"> </w:t>
      </w:r>
      <w:r w:rsidR="000E4960">
        <w:rPr>
          <w:rFonts w:ascii="Eurostile" w:hAnsi="Eurostile"/>
          <w:color w:val="000000" w:themeColor="text1"/>
        </w:rPr>
        <w:t xml:space="preserve">U.S. v. </w:t>
      </w:r>
      <w:proofErr w:type="spellStart"/>
      <w:r w:rsidR="000E4960">
        <w:rPr>
          <w:rFonts w:ascii="Eurostile" w:hAnsi="Eurostile"/>
          <w:color w:val="000000" w:themeColor="text1"/>
        </w:rPr>
        <w:t>Warshak</w:t>
      </w:r>
      <w:proofErr w:type="spellEnd"/>
    </w:p>
    <w:p w:rsidR="004928DD" w:rsidRPr="000E4960" w:rsidRDefault="004928DD" w:rsidP="004928DD">
      <w:pPr>
        <w:rPr>
          <w:rFonts w:ascii="Eurostile" w:hAnsi="Eurostile"/>
          <w:i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</w:p>
    <w:p w:rsidR="002E5E2A" w:rsidRPr="000E4960" w:rsidRDefault="009C7009" w:rsidP="00082C27">
      <w:pPr>
        <w:pStyle w:val="ListParagraph"/>
        <w:numPr>
          <w:ilvl w:val="0"/>
          <w:numId w:val="8"/>
        </w:numPr>
        <w:rPr>
          <w:rFonts w:ascii="Eurostile" w:eastAsia="Times New Roman" w:hAnsi="Eurostile"/>
        </w:rPr>
      </w:pPr>
      <w:r w:rsidRPr="009C7009">
        <w:rPr>
          <w:rFonts w:ascii="Eurostile" w:eastAsia="Times New Roman" w:hAnsi="Eurostile"/>
          <w:u w:val="single"/>
        </w:rPr>
        <w:t xml:space="preserve">United States v. </w:t>
      </w:r>
      <w:proofErr w:type="spellStart"/>
      <w:r w:rsidRPr="009C7009">
        <w:rPr>
          <w:rFonts w:ascii="Eurostile" w:eastAsia="Times New Roman" w:hAnsi="Eurostile"/>
          <w:u w:val="single"/>
        </w:rPr>
        <w:t>Warshak</w:t>
      </w:r>
      <w:proofErr w:type="spellEnd"/>
      <w:r w:rsidRPr="009C7009">
        <w:rPr>
          <w:rFonts w:ascii="Eurostile" w:eastAsia="Times New Roman" w:hAnsi="Eurostile"/>
        </w:rPr>
        <w:t>, 631 F.3d 266, 283 (6th Cir. 2010)</w:t>
      </w:r>
      <w:r w:rsidR="00D14579" w:rsidRPr="009C7009">
        <w:rPr>
          <w:rFonts w:ascii="Eurostile" w:eastAsia="Times New Roman" w:hAnsi="Eurostile"/>
        </w:rPr>
        <w:br/>
      </w:r>
      <w:r w:rsidR="00D14579" w:rsidRPr="009C7009">
        <w:rPr>
          <w:rFonts w:ascii="Eurostile" w:eastAsia="Times New Roman" w:hAnsi="Eurostile"/>
        </w:rPr>
        <w:br/>
      </w:r>
    </w:p>
    <w:p w:rsidR="002E5E2A" w:rsidRPr="009E2341" w:rsidRDefault="002E5E2A" w:rsidP="002E5E2A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 w:rsidR="002C1B70">
        <w:rPr>
          <w:rFonts w:ascii="Eurostile Bold" w:hAnsi="Eurostile Bold"/>
          <w:color w:val="0D0D0D" w:themeColor="text1" w:themeTint="F2"/>
        </w:rPr>
        <w:t>1</w:t>
      </w:r>
      <w:r w:rsidR="000E4960">
        <w:rPr>
          <w:rFonts w:ascii="Eurostile Bold" w:hAnsi="Eurostile Bold"/>
          <w:color w:val="0D0D0D" w:themeColor="text1" w:themeTint="F2"/>
        </w:rPr>
        <w:t>3</w:t>
      </w:r>
    </w:p>
    <w:p w:rsidR="000E4960" w:rsidRPr="00F241EE" w:rsidRDefault="000E4960" w:rsidP="000E4960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</w:rPr>
        <w:t>The Evolution in Application of the Computer Fraud and Abuse Act</w:t>
      </w:r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>
        <w:rPr>
          <w:rFonts w:ascii="Eurostile" w:hAnsi="Eurostile"/>
          <w:color w:val="000000" w:themeColor="text1"/>
        </w:rPr>
        <w:t>eCommerce</w:t>
      </w:r>
      <w:proofErr w:type="spellEnd"/>
      <w:r>
        <w:rPr>
          <w:rFonts w:ascii="Eurostile" w:hAnsi="Eurostile"/>
          <w:color w:val="000000" w:themeColor="text1"/>
        </w:rPr>
        <w:t xml:space="preserve"> Podcast – Week 1</w:t>
      </w:r>
      <w:r w:rsidR="00D3127C">
        <w:rPr>
          <w:rFonts w:ascii="Eurostile" w:hAnsi="Eurostile"/>
          <w:color w:val="000000" w:themeColor="text1"/>
        </w:rPr>
        <w:t>3</w:t>
      </w:r>
      <w:r>
        <w:rPr>
          <w:rFonts w:ascii="Eurostile" w:hAnsi="Eurostile"/>
          <w:color w:val="000000" w:themeColor="text1"/>
        </w:rPr>
        <w:t xml:space="preserve"> </w:t>
      </w:r>
      <w:r w:rsidR="00D3127C">
        <w:rPr>
          <w:rFonts w:ascii="Eurostile" w:hAnsi="Eurostile"/>
          <w:color w:val="000000" w:themeColor="text1"/>
        </w:rPr>
        <w:t>Computer Fraud and Abuse Act Cases</w:t>
      </w:r>
    </w:p>
    <w:p w:rsidR="00DC47BE" w:rsidRPr="000E4960" w:rsidRDefault="000E4960" w:rsidP="00DC47BE">
      <w:pPr>
        <w:rPr>
          <w:rFonts w:ascii="Eurostile" w:hAnsi="Eurostile"/>
          <w:i/>
        </w:rPr>
      </w:pPr>
      <w:r w:rsidRPr="00F241EE">
        <w:rPr>
          <w:rFonts w:ascii="Eurostile" w:hAnsi="Eurostile"/>
          <w:b/>
          <w:color w:val="C00000"/>
        </w:rPr>
        <w:t>READING</w:t>
      </w:r>
      <w:r w:rsidRPr="00F241EE">
        <w:rPr>
          <w:rFonts w:ascii="Eurostile" w:hAnsi="Eurostile"/>
          <w:color w:val="C00000"/>
        </w:rPr>
        <w:t>:</w:t>
      </w:r>
    </w:p>
    <w:p w:rsidR="00EA1736" w:rsidRPr="00EA1736" w:rsidRDefault="00EA1736" w:rsidP="00DC47BE">
      <w:pPr>
        <w:pStyle w:val="ListParagraph"/>
        <w:numPr>
          <w:ilvl w:val="0"/>
          <w:numId w:val="9"/>
        </w:numPr>
        <w:rPr>
          <w:rFonts w:ascii="Eurostile" w:eastAsia="Times New Roman" w:hAnsi="Eurostile"/>
        </w:rPr>
      </w:pPr>
      <w:r w:rsidRPr="00EA1736">
        <w:rPr>
          <w:rFonts w:ascii="Eurostile" w:eastAsia="Times New Roman" w:hAnsi="Eurostile"/>
          <w:u w:val="single"/>
        </w:rPr>
        <w:lastRenderedPageBreak/>
        <w:t xml:space="preserve">Int'l Airport Centers, L.L.C. v. </w:t>
      </w:r>
      <w:proofErr w:type="spellStart"/>
      <w:r w:rsidRPr="00EA1736">
        <w:rPr>
          <w:rFonts w:ascii="Eurostile" w:eastAsia="Times New Roman" w:hAnsi="Eurostile"/>
          <w:u w:val="single"/>
        </w:rPr>
        <w:t>Citrin</w:t>
      </w:r>
      <w:proofErr w:type="spellEnd"/>
      <w:r w:rsidRPr="00EA1736">
        <w:rPr>
          <w:rFonts w:ascii="Eurostile" w:eastAsia="Times New Roman" w:hAnsi="Eurostile"/>
        </w:rPr>
        <w:t>, 440 F.3d 418, 419 (7th Cir. 2006)</w:t>
      </w:r>
      <w:r>
        <w:rPr>
          <w:rFonts w:ascii="Eurostile" w:eastAsia="Times New Roman" w:hAnsi="Eurostile"/>
        </w:rPr>
        <w:br/>
      </w:r>
    </w:p>
    <w:p w:rsidR="00EA1736" w:rsidRPr="000E4960" w:rsidRDefault="006713CC" w:rsidP="000E4960">
      <w:pPr>
        <w:pStyle w:val="ListParagraph"/>
        <w:numPr>
          <w:ilvl w:val="0"/>
          <w:numId w:val="9"/>
        </w:numPr>
        <w:rPr>
          <w:rFonts w:ascii="Eurostile" w:eastAsia="Times New Roman" w:hAnsi="Eurostile"/>
        </w:rPr>
      </w:pPr>
      <w:r w:rsidRPr="00DC47BE">
        <w:rPr>
          <w:rFonts w:ascii="Eurostile" w:eastAsia="Times New Roman" w:hAnsi="Eurostile"/>
          <w:u w:val="single"/>
        </w:rPr>
        <w:t>United States v. Drew</w:t>
      </w:r>
      <w:r w:rsidRPr="00DC47BE">
        <w:rPr>
          <w:rFonts w:ascii="Eurostile" w:eastAsia="Times New Roman" w:hAnsi="Eurostile"/>
        </w:rPr>
        <w:t>, 259 F.R.D. 449, 466 (C.D. Cal. 2009)</w:t>
      </w:r>
      <w:r w:rsidR="00EA1736" w:rsidRPr="000E4960">
        <w:rPr>
          <w:rFonts w:ascii="Eurostile" w:eastAsia="Times New Roman" w:hAnsi="Eurostile"/>
        </w:rPr>
        <w:br/>
      </w:r>
    </w:p>
    <w:p w:rsidR="002E5E2A" w:rsidRPr="000E4960" w:rsidRDefault="00EA1736" w:rsidP="002E5E2A">
      <w:pPr>
        <w:pStyle w:val="ListParagraph"/>
        <w:numPr>
          <w:ilvl w:val="0"/>
          <w:numId w:val="9"/>
        </w:numPr>
        <w:rPr>
          <w:rFonts w:ascii="Eurostile" w:eastAsia="Times New Roman" w:hAnsi="Eurostile"/>
        </w:rPr>
      </w:pPr>
      <w:r w:rsidRPr="00EA1736">
        <w:rPr>
          <w:rFonts w:ascii="Eurostile" w:eastAsia="Times New Roman" w:hAnsi="Eurostile"/>
          <w:u w:val="single"/>
        </w:rPr>
        <w:t xml:space="preserve">United States v. </w:t>
      </w:r>
      <w:proofErr w:type="spellStart"/>
      <w:r w:rsidRPr="00EA1736">
        <w:rPr>
          <w:rFonts w:ascii="Eurostile" w:eastAsia="Times New Roman" w:hAnsi="Eurostile"/>
          <w:u w:val="single"/>
        </w:rPr>
        <w:t>Auernheimer</w:t>
      </w:r>
      <w:proofErr w:type="spellEnd"/>
      <w:r w:rsidRPr="00EA1736">
        <w:rPr>
          <w:rFonts w:ascii="Eurostile" w:eastAsia="Times New Roman" w:hAnsi="Eurostile"/>
        </w:rPr>
        <w:t>, 748 F.3d 525, 529 (3d Cir. 2014)</w:t>
      </w:r>
      <w:r>
        <w:rPr>
          <w:rFonts w:ascii="Eurostile" w:eastAsia="Times New Roman" w:hAnsi="Eurostile"/>
        </w:rPr>
        <w:br/>
      </w:r>
    </w:p>
    <w:p w:rsidR="00865516" w:rsidRDefault="00865516" w:rsidP="002E5E2A">
      <w:pPr>
        <w:rPr>
          <w:rFonts w:ascii="Eurostile Bold" w:hAnsi="Eurostile Bold"/>
        </w:rPr>
      </w:pPr>
    </w:p>
    <w:p w:rsidR="002E5E2A" w:rsidRPr="00082C27" w:rsidRDefault="002E5E2A" w:rsidP="002E5E2A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1</w:t>
      </w:r>
      <w:r w:rsidR="00D3127C">
        <w:rPr>
          <w:rFonts w:ascii="Eurostile Bold" w:hAnsi="Eurostile Bold"/>
          <w:color w:val="0D0D0D" w:themeColor="text1" w:themeTint="F2"/>
        </w:rPr>
        <w:t>4</w:t>
      </w:r>
    </w:p>
    <w:p w:rsidR="00D3127C" w:rsidRPr="00F241EE" w:rsidRDefault="00D3127C" w:rsidP="00D3127C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</w:rPr>
        <w:t>Hacking and Security</w:t>
      </w:r>
      <w:r w:rsidR="00802A1E">
        <w:rPr>
          <w:rFonts w:ascii="Eurostile" w:hAnsi="Eurostile"/>
          <w:i/>
        </w:rPr>
        <w:t xml:space="preserve">; DDOS, Spear Phishing and Other </w:t>
      </w:r>
      <w:proofErr w:type="spellStart"/>
      <w:r w:rsidR="00802A1E">
        <w:rPr>
          <w:rFonts w:ascii="Eurostile" w:hAnsi="Eurostile"/>
          <w:i/>
        </w:rPr>
        <w:t>Cyberattacks</w:t>
      </w:r>
      <w:proofErr w:type="spellEnd"/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>
        <w:rPr>
          <w:rFonts w:ascii="Eurostile" w:hAnsi="Eurostile"/>
          <w:color w:val="000000" w:themeColor="text1"/>
        </w:rPr>
        <w:t>eCommerce</w:t>
      </w:r>
      <w:proofErr w:type="spellEnd"/>
      <w:r>
        <w:rPr>
          <w:rFonts w:ascii="Eurostile" w:hAnsi="Eurostile"/>
          <w:color w:val="000000" w:themeColor="text1"/>
        </w:rPr>
        <w:t xml:space="preserve"> Podcast – Week 14 Computer Fraud and Abuse Act Cases</w:t>
      </w:r>
    </w:p>
    <w:p w:rsidR="00C53038" w:rsidRDefault="00D3127C" w:rsidP="00C53038">
      <w:pPr>
        <w:rPr>
          <w:rFonts w:ascii="Eurostile" w:hAnsi="Eurostile"/>
          <w:i/>
        </w:rPr>
      </w:pPr>
      <w:r w:rsidRPr="00F241EE">
        <w:rPr>
          <w:rFonts w:ascii="Eurostile" w:hAnsi="Eurostile"/>
          <w:b/>
          <w:color w:val="C00000"/>
        </w:rPr>
        <w:t>READING</w:t>
      </w:r>
      <w:r w:rsidR="00802A1E">
        <w:rPr>
          <w:rFonts w:ascii="Eurostile" w:hAnsi="Eurostile"/>
          <w:color w:val="C00000"/>
        </w:rPr>
        <w:t>:</w:t>
      </w:r>
    </w:p>
    <w:p w:rsidR="00E02BDC" w:rsidRPr="00D3127C" w:rsidRDefault="008717EA" w:rsidP="00D3127C">
      <w:pPr>
        <w:pStyle w:val="ListParagraph"/>
        <w:numPr>
          <w:ilvl w:val="0"/>
          <w:numId w:val="12"/>
        </w:numPr>
        <w:ind w:left="720"/>
        <w:rPr>
          <w:rFonts w:ascii="Eurostile Bold" w:hAnsi="Eurostile Bold"/>
        </w:rPr>
      </w:pPr>
      <w:r w:rsidRPr="00C53038">
        <w:rPr>
          <w:rFonts w:ascii="Eurostile" w:eastAsia="Times New Roman" w:hAnsi="Eurostile"/>
          <w:u w:val="single"/>
        </w:rPr>
        <w:t>United States v. Morris</w:t>
      </w:r>
      <w:r w:rsidRPr="00C53038">
        <w:rPr>
          <w:rFonts w:ascii="Eurostile" w:eastAsia="Times New Roman" w:hAnsi="Eurostile"/>
        </w:rPr>
        <w:t>, 928 F.2d 504 (2d Cir. 1991)</w:t>
      </w:r>
      <w:r w:rsidR="00C53038" w:rsidRPr="00C53038">
        <w:rPr>
          <w:rFonts w:ascii="Eurostile" w:eastAsia="Times New Roman" w:hAnsi="Eurostile"/>
        </w:rPr>
        <w:br/>
      </w:r>
    </w:p>
    <w:p w:rsidR="00FA414A" w:rsidRDefault="00E02BDC" w:rsidP="00E02BDC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r w:rsidRPr="00E02BDC">
        <w:rPr>
          <w:rFonts w:ascii="Eurostile" w:eastAsia="Times New Roman" w:hAnsi="Eurostile"/>
          <w:u w:val="single"/>
        </w:rPr>
        <w:t xml:space="preserve">In re TJX Companies Retail Sec. Breach </w:t>
      </w:r>
      <w:proofErr w:type="spellStart"/>
      <w:r w:rsidRPr="00E02BDC">
        <w:rPr>
          <w:rFonts w:ascii="Eurostile" w:eastAsia="Times New Roman" w:hAnsi="Eurostile"/>
          <w:u w:val="single"/>
        </w:rPr>
        <w:t>Litig</w:t>
      </w:r>
      <w:proofErr w:type="spellEnd"/>
      <w:r w:rsidRPr="00E02BDC">
        <w:rPr>
          <w:rFonts w:ascii="Eurostile" w:eastAsia="Times New Roman" w:hAnsi="Eurostile"/>
          <w:u w:val="single"/>
        </w:rPr>
        <w:t>.</w:t>
      </w:r>
      <w:r w:rsidRPr="00E02BDC">
        <w:rPr>
          <w:rFonts w:ascii="Eurostile" w:eastAsia="Times New Roman" w:hAnsi="Eurostile"/>
        </w:rPr>
        <w:t>, 584 F. Supp. 2d 395 (D. Mass. 2008)</w:t>
      </w:r>
      <w:r w:rsidR="00947108">
        <w:rPr>
          <w:rFonts w:ascii="Eurostile" w:eastAsia="Times New Roman" w:hAnsi="Eurostile"/>
        </w:rPr>
        <w:br/>
      </w:r>
    </w:p>
    <w:p w:rsidR="00802A1E" w:rsidRDefault="00D3127C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r w:rsidRPr="00D3127C">
        <w:rPr>
          <w:rFonts w:ascii="Eurostile" w:eastAsia="Times New Roman" w:hAnsi="Eurostile"/>
          <w:u w:val="single"/>
        </w:rPr>
        <w:t xml:space="preserve">United States v. </w:t>
      </w:r>
      <w:proofErr w:type="spellStart"/>
      <w:r w:rsidRPr="00D3127C">
        <w:rPr>
          <w:rFonts w:ascii="Eurostile" w:eastAsia="Times New Roman" w:hAnsi="Eurostile"/>
          <w:u w:val="single"/>
        </w:rPr>
        <w:t>Netyksho</w:t>
      </w:r>
      <w:proofErr w:type="spellEnd"/>
      <w:r>
        <w:rPr>
          <w:rFonts w:ascii="Eurostile" w:eastAsia="Times New Roman" w:hAnsi="Eurostile"/>
        </w:rPr>
        <w:t xml:space="preserve"> – Posted on Google Classroom</w:t>
      </w:r>
      <w:r w:rsidR="00802A1E">
        <w:rPr>
          <w:rFonts w:ascii="Eurostile" w:eastAsia="Times New Roman" w:hAnsi="Eurostile"/>
        </w:rPr>
        <w:br/>
      </w:r>
    </w:p>
    <w:p w:rsidR="00802A1E" w:rsidRDefault="004C6CF3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r w:rsidRPr="00802A1E">
        <w:rPr>
          <w:rFonts w:ascii="Eurostile" w:eastAsia="Times New Roman" w:hAnsi="Eurostile"/>
          <w:u w:val="single"/>
        </w:rPr>
        <w:t xml:space="preserve">In re Anthem, Inc. Data Breach </w:t>
      </w:r>
      <w:proofErr w:type="spellStart"/>
      <w:r w:rsidRPr="00802A1E">
        <w:rPr>
          <w:rFonts w:ascii="Eurostile" w:eastAsia="Times New Roman" w:hAnsi="Eurostile"/>
          <w:u w:val="single"/>
        </w:rPr>
        <w:t>Litig</w:t>
      </w:r>
      <w:proofErr w:type="spellEnd"/>
      <w:r w:rsidRPr="00802A1E">
        <w:rPr>
          <w:rFonts w:ascii="Eurostile" w:eastAsia="Times New Roman" w:hAnsi="Eurostile"/>
          <w:u w:val="single"/>
        </w:rPr>
        <w:t>.</w:t>
      </w:r>
      <w:r w:rsidRPr="00802A1E">
        <w:rPr>
          <w:rFonts w:ascii="Eurostile" w:eastAsia="Times New Roman" w:hAnsi="Eurostile"/>
        </w:rPr>
        <w:t>, No. 15-MD-02617-LHK, 2016 WL 589760, at *3 (N.D. Cal. Feb. 14, 2016)</w:t>
      </w:r>
      <w:r w:rsidR="00802A1E">
        <w:rPr>
          <w:rFonts w:ascii="Eurostile" w:eastAsia="Times New Roman" w:hAnsi="Eurostile"/>
        </w:rPr>
        <w:br/>
      </w:r>
    </w:p>
    <w:p w:rsidR="00802A1E" w:rsidRDefault="00081882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proofErr w:type="spellStart"/>
      <w:r w:rsidRPr="00802A1E">
        <w:rPr>
          <w:rFonts w:ascii="Eurostile" w:eastAsia="Times New Roman" w:hAnsi="Eurostile"/>
          <w:u w:val="single"/>
        </w:rPr>
        <w:t>Experi</w:t>
      </w:r>
      <w:proofErr w:type="spellEnd"/>
      <w:r w:rsidRPr="00802A1E">
        <w:rPr>
          <w:rFonts w:ascii="Eurostile" w:eastAsia="Times New Roman" w:hAnsi="Eurostile"/>
          <w:u w:val="single"/>
        </w:rPr>
        <w:t>-Metal, Inc. v. Comerica Bank</w:t>
      </w:r>
      <w:r w:rsidRPr="00802A1E">
        <w:rPr>
          <w:rFonts w:ascii="Eurostile" w:eastAsia="Times New Roman" w:hAnsi="Eurostile"/>
        </w:rPr>
        <w:t>, No. 09-14890, 2011 WL 2433383, at *6 (E.D. Mich. June 13, 2011)</w:t>
      </w:r>
      <w:r w:rsidR="00802A1E">
        <w:rPr>
          <w:rFonts w:ascii="Eurostile" w:eastAsia="Times New Roman" w:hAnsi="Eurostile"/>
        </w:rPr>
        <w:br/>
      </w:r>
    </w:p>
    <w:p w:rsidR="0093325F" w:rsidRDefault="0093325F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proofErr w:type="spellStart"/>
      <w:r w:rsidRPr="00802A1E">
        <w:rPr>
          <w:rFonts w:ascii="Eurostile" w:eastAsia="Times New Roman" w:hAnsi="Eurostile"/>
          <w:u w:val="single"/>
        </w:rPr>
        <w:t>Raisley</w:t>
      </w:r>
      <w:proofErr w:type="spellEnd"/>
      <w:r w:rsidRPr="00802A1E">
        <w:rPr>
          <w:rFonts w:ascii="Eurostile" w:eastAsia="Times New Roman" w:hAnsi="Eurostile"/>
          <w:u w:val="single"/>
        </w:rPr>
        <w:t xml:space="preserve"> v. United States</w:t>
      </w:r>
      <w:r w:rsidRPr="00802A1E">
        <w:rPr>
          <w:rFonts w:ascii="Eurostile" w:eastAsia="Times New Roman" w:hAnsi="Eurostile"/>
        </w:rPr>
        <w:t>, No. 13-1134 (RBK), 2016 WL 1117944, at *2 (D.N.J. Mar. 22, 2016)</w:t>
      </w:r>
    </w:p>
    <w:p w:rsidR="00802A1E" w:rsidRDefault="00802A1E" w:rsidP="00802A1E">
      <w:pPr>
        <w:pStyle w:val="ListParagraph"/>
        <w:rPr>
          <w:rFonts w:ascii="Eurostile" w:eastAsia="Times New Roman" w:hAnsi="Eurostile"/>
        </w:rPr>
      </w:pPr>
    </w:p>
    <w:p w:rsidR="00802A1E" w:rsidRPr="00802A1E" w:rsidRDefault="00802A1E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r>
        <w:rPr>
          <w:rFonts w:ascii="Eurostile" w:eastAsia="Times New Roman" w:hAnsi="Eurostile"/>
          <w:u w:val="single"/>
        </w:rPr>
        <w:t xml:space="preserve">The FBI’s Guide to </w:t>
      </w:r>
      <w:proofErr w:type="spellStart"/>
      <w:r>
        <w:rPr>
          <w:rFonts w:ascii="Eurostile" w:eastAsia="Times New Roman" w:hAnsi="Eurostile"/>
          <w:u w:val="single"/>
        </w:rPr>
        <w:t>Smishing</w:t>
      </w:r>
      <w:proofErr w:type="spellEnd"/>
      <w:r>
        <w:rPr>
          <w:rFonts w:ascii="Eurostile" w:eastAsia="Times New Roman" w:hAnsi="Eurostile"/>
          <w:u w:val="single"/>
        </w:rPr>
        <w:t xml:space="preserve"> and </w:t>
      </w:r>
      <w:proofErr w:type="spellStart"/>
      <w:r>
        <w:rPr>
          <w:rFonts w:ascii="Eurostile" w:eastAsia="Times New Roman" w:hAnsi="Eurostile"/>
          <w:u w:val="single"/>
        </w:rPr>
        <w:t>Vishing</w:t>
      </w:r>
      <w:proofErr w:type="spellEnd"/>
    </w:p>
    <w:p w:rsidR="00802A1E" w:rsidRPr="00802A1E" w:rsidRDefault="00802A1E" w:rsidP="00802A1E">
      <w:pPr>
        <w:pStyle w:val="ListParagraph"/>
        <w:rPr>
          <w:rFonts w:ascii="Eurostile" w:eastAsia="Times New Roman" w:hAnsi="Eurostile"/>
        </w:rPr>
      </w:pPr>
    </w:p>
    <w:p w:rsidR="00802A1E" w:rsidRPr="00802A1E" w:rsidRDefault="00802A1E" w:rsidP="00802A1E">
      <w:pPr>
        <w:pStyle w:val="ListParagraph"/>
        <w:numPr>
          <w:ilvl w:val="0"/>
          <w:numId w:val="12"/>
        </w:numPr>
        <w:ind w:left="720"/>
        <w:rPr>
          <w:rFonts w:ascii="Eurostile" w:eastAsia="Times New Roman" w:hAnsi="Eurostile"/>
        </w:rPr>
      </w:pPr>
      <w:r w:rsidRPr="00802A1E">
        <w:rPr>
          <w:rFonts w:ascii="Eurostile" w:eastAsia="Times New Roman" w:hAnsi="Eurostile"/>
          <w:u w:val="single"/>
        </w:rPr>
        <w:t xml:space="preserve">4 Ways to Protect Against the Very Real Threat of </w:t>
      </w:r>
      <w:proofErr w:type="spellStart"/>
      <w:r w:rsidRPr="00802A1E">
        <w:rPr>
          <w:rFonts w:ascii="Eurostile" w:eastAsia="Times New Roman" w:hAnsi="Eurostile"/>
          <w:u w:val="single"/>
        </w:rPr>
        <w:t>Ransomware</w:t>
      </w:r>
      <w:proofErr w:type="spellEnd"/>
      <w:r w:rsidRPr="00802A1E">
        <w:rPr>
          <w:rFonts w:ascii="Eurostile" w:eastAsia="Times New Roman" w:hAnsi="Eurostile"/>
          <w:u w:val="single"/>
        </w:rPr>
        <w:t xml:space="preserve"> – Kim </w:t>
      </w:r>
      <w:proofErr w:type="spellStart"/>
      <w:r w:rsidRPr="00802A1E">
        <w:rPr>
          <w:rFonts w:ascii="Eurostile" w:eastAsia="Times New Roman" w:hAnsi="Eurostile"/>
          <w:u w:val="single"/>
        </w:rPr>
        <w:t>Zetter</w:t>
      </w:r>
      <w:proofErr w:type="spellEnd"/>
      <w:r>
        <w:rPr>
          <w:rFonts w:ascii="Eurostile" w:eastAsia="Times New Roman" w:hAnsi="Eurostile"/>
        </w:rPr>
        <w:t xml:space="preserve">, </w:t>
      </w:r>
      <w:r w:rsidRPr="00802A1E">
        <w:rPr>
          <w:rFonts w:ascii="Eurostile" w:eastAsia="Times New Roman" w:hAnsi="Eurostile"/>
          <w:i/>
        </w:rPr>
        <w:t>WIRED</w:t>
      </w:r>
    </w:p>
    <w:p w:rsidR="002E5E2A" w:rsidRPr="00081882" w:rsidRDefault="002E5E2A" w:rsidP="00081882">
      <w:pPr>
        <w:ind w:left="360"/>
        <w:rPr>
          <w:rFonts w:ascii="Eurostile" w:eastAsia="Times New Roman" w:hAnsi="Eurostile"/>
          <w:u w:val="single"/>
        </w:rPr>
      </w:pPr>
      <w:r w:rsidRPr="00081882">
        <w:rPr>
          <w:rFonts w:ascii="Eurostile" w:eastAsia="Times New Roman" w:hAnsi="Eurostile"/>
        </w:rPr>
        <w:br/>
      </w:r>
    </w:p>
    <w:p w:rsidR="002E5E2A" w:rsidRDefault="002E5E2A" w:rsidP="002E5E2A">
      <w:pPr>
        <w:rPr>
          <w:rFonts w:ascii="Eurostile Bold" w:hAnsi="Eurostile Bold"/>
        </w:rPr>
      </w:pPr>
    </w:p>
    <w:p w:rsidR="002E5E2A" w:rsidRPr="00082C27" w:rsidRDefault="002E5E2A" w:rsidP="002E5E2A">
      <w:pPr>
        <w:rPr>
          <w:rFonts w:ascii="Eurostile Bold" w:hAnsi="Eurostile Bold"/>
          <w:color w:val="0D0D0D" w:themeColor="text1" w:themeTint="F2"/>
        </w:rPr>
      </w:pPr>
      <w:r w:rsidRPr="00082C27">
        <w:rPr>
          <w:rFonts w:ascii="Eurostile Bold" w:hAnsi="Eurostile Bold"/>
          <w:color w:val="0D0D0D" w:themeColor="text1" w:themeTint="F2"/>
        </w:rPr>
        <w:t xml:space="preserve">WEEK </w:t>
      </w:r>
      <w:r>
        <w:rPr>
          <w:rFonts w:ascii="Eurostile Bold" w:hAnsi="Eurostile Bold"/>
          <w:color w:val="0D0D0D" w:themeColor="text1" w:themeTint="F2"/>
        </w:rPr>
        <w:t>1</w:t>
      </w:r>
      <w:r w:rsidR="00802A1E">
        <w:rPr>
          <w:rFonts w:ascii="Eurostile Bold" w:hAnsi="Eurostile Bold"/>
          <w:color w:val="0D0D0D" w:themeColor="text1" w:themeTint="F2"/>
        </w:rPr>
        <w:t>5</w:t>
      </w:r>
    </w:p>
    <w:p w:rsidR="00893C51" w:rsidRPr="00F241EE" w:rsidRDefault="00893C51" w:rsidP="00893C51">
      <w:pPr>
        <w:rPr>
          <w:rFonts w:ascii="Eurostile" w:hAnsi="Eurostile"/>
          <w:color w:val="0D0D0D" w:themeColor="text1" w:themeTint="F2"/>
        </w:rPr>
      </w:pPr>
      <w:r w:rsidRPr="00F241EE">
        <w:rPr>
          <w:rFonts w:ascii="Eurostile" w:hAnsi="Eurostile"/>
          <w:b/>
          <w:color w:val="C00000"/>
        </w:rPr>
        <w:t>TOPIC</w:t>
      </w:r>
      <w:r w:rsidRPr="00F241EE">
        <w:rPr>
          <w:rFonts w:ascii="Eurostile" w:hAnsi="Eurostile"/>
          <w:color w:val="C00000"/>
        </w:rPr>
        <w:t xml:space="preserve">: </w:t>
      </w:r>
      <w:r>
        <w:rPr>
          <w:rFonts w:ascii="Eurostile" w:hAnsi="Eurostile"/>
          <w:i/>
        </w:rPr>
        <w:t>The Dark Web and Beyond</w:t>
      </w:r>
      <w:r>
        <w:rPr>
          <w:rFonts w:ascii="Eurostile" w:hAnsi="Eurostile"/>
          <w:i/>
        </w:rPr>
        <w:br/>
      </w:r>
      <w:r>
        <w:rPr>
          <w:rFonts w:ascii="Eurostile" w:hAnsi="Eurostile"/>
          <w:b/>
          <w:color w:val="C00000"/>
        </w:rPr>
        <w:t>AUDIO</w:t>
      </w:r>
      <w:r w:rsidRPr="00F241EE">
        <w:rPr>
          <w:rFonts w:ascii="Eurostile" w:hAnsi="Eurostile"/>
          <w:color w:val="C00000"/>
        </w:rPr>
        <w:t>:</w:t>
      </w:r>
      <w:r w:rsidRPr="00F241EE">
        <w:rPr>
          <w:rFonts w:ascii="Eurostile" w:hAnsi="Eurostile"/>
          <w:color w:val="000000" w:themeColor="text1"/>
        </w:rPr>
        <w:t xml:space="preserve"> </w:t>
      </w:r>
      <w:proofErr w:type="spellStart"/>
      <w:r>
        <w:rPr>
          <w:rFonts w:ascii="Eurostile" w:hAnsi="Eurostile"/>
          <w:color w:val="000000" w:themeColor="text1"/>
        </w:rPr>
        <w:t>eCommerce</w:t>
      </w:r>
      <w:proofErr w:type="spellEnd"/>
      <w:r>
        <w:rPr>
          <w:rFonts w:ascii="Eurostile" w:hAnsi="Eurostile"/>
          <w:color w:val="000000" w:themeColor="text1"/>
        </w:rPr>
        <w:t xml:space="preserve"> Podcast – Week 15 Silk Road and Course Wrap Up</w:t>
      </w:r>
    </w:p>
    <w:p w:rsidR="00893C51" w:rsidRPr="00893C51" w:rsidRDefault="00893C51" w:rsidP="00893C51">
      <w:pPr>
        <w:rPr>
          <w:rFonts w:ascii="Eurostile" w:hAnsi="Eurostile"/>
          <w:b/>
          <w:color w:val="C00000"/>
        </w:rPr>
      </w:pPr>
      <w:r w:rsidRPr="00F241EE">
        <w:rPr>
          <w:rFonts w:ascii="Eurostile" w:hAnsi="Eurostile"/>
          <w:b/>
          <w:color w:val="C00000"/>
        </w:rPr>
        <w:t>READING</w:t>
      </w:r>
      <w:r>
        <w:rPr>
          <w:rFonts w:ascii="Eurostile" w:hAnsi="Eurostile"/>
          <w:b/>
          <w:color w:val="C00000"/>
        </w:rPr>
        <w:t>:</w:t>
      </w:r>
    </w:p>
    <w:p w:rsidR="00893C51" w:rsidRPr="00802A1E" w:rsidRDefault="00893C51" w:rsidP="00893C51">
      <w:pPr>
        <w:pStyle w:val="ListParagraph"/>
        <w:numPr>
          <w:ilvl w:val="0"/>
          <w:numId w:val="15"/>
        </w:numPr>
        <w:ind w:left="720"/>
        <w:rPr>
          <w:rFonts w:ascii="Eurostile" w:eastAsia="Times New Roman" w:hAnsi="Eurostile"/>
        </w:rPr>
      </w:pPr>
      <w:r>
        <w:rPr>
          <w:rFonts w:ascii="Eurostile" w:eastAsia="Times New Roman" w:hAnsi="Eurostile"/>
          <w:u w:val="single"/>
        </w:rPr>
        <w:t>United States v. Ulbricht</w:t>
      </w:r>
      <w:r w:rsidRPr="00893C51">
        <w:rPr>
          <w:rFonts w:ascii="Eurostile" w:eastAsia="Times New Roman" w:hAnsi="Eurostile"/>
        </w:rPr>
        <w:t>,</w:t>
      </w:r>
      <w:r>
        <w:rPr>
          <w:rFonts w:ascii="Eurostile" w:eastAsia="Times New Roman" w:hAnsi="Eurostile"/>
        </w:rPr>
        <w:t xml:space="preserve"> 79 F. Supp. 3d 466 (S.D.N.Y 2015)</w:t>
      </w:r>
    </w:p>
    <w:p w:rsidR="00082C27" w:rsidRPr="00893C51" w:rsidRDefault="00082C27" w:rsidP="00893C51">
      <w:pPr>
        <w:rPr>
          <w:rFonts w:ascii="Eurostile" w:eastAsia="Times New Roman" w:hAnsi="Eurostile"/>
        </w:rPr>
      </w:pPr>
    </w:p>
    <w:sectPr w:rsidR="00082C27" w:rsidRPr="00893C51" w:rsidSect="004B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19"/>
    <w:multiLevelType w:val="hybridMultilevel"/>
    <w:tmpl w:val="CEB6A1E2"/>
    <w:lvl w:ilvl="0" w:tplc="F1329F8E">
      <w:start w:val="1"/>
      <w:numFmt w:val="decimal"/>
      <w:lvlText w:val="%1."/>
      <w:lvlJc w:val="left"/>
      <w:pPr>
        <w:ind w:left="720" w:hanging="360"/>
      </w:pPr>
      <w:rPr>
        <w:rFonts w:ascii="Eurostile" w:hAnsi="Eurostile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CF7"/>
    <w:multiLevelType w:val="hybridMultilevel"/>
    <w:tmpl w:val="54F21E02"/>
    <w:lvl w:ilvl="0" w:tplc="7DF23AE2">
      <w:start w:val="1"/>
      <w:numFmt w:val="decimal"/>
      <w:lvlText w:val="%1."/>
      <w:lvlJc w:val="left"/>
      <w:pPr>
        <w:ind w:left="1080" w:hanging="360"/>
      </w:pPr>
      <w:rPr>
        <w:rFonts w:ascii="Eurostile" w:eastAsia="Times New Roman" w:hAnsi="Eurostile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690D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179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DC5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753B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34FB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47209"/>
    <w:multiLevelType w:val="hybridMultilevel"/>
    <w:tmpl w:val="54F21E02"/>
    <w:lvl w:ilvl="0" w:tplc="7DF23AE2">
      <w:start w:val="1"/>
      <w:numFmt w:val="decimal"/>
      <w:lvlText w:val="%1."/>
      <w:lvlJc w:val="left"/>
      <w:pPr>
        <w:ind w:left="1080" w:hanging="360"/>
      </w:pPr>
      <w:rPr>
        <w:rFonts w:ascii="Eurostile" w:eastAsia="Times New Roman" w:hAnsi="Eurostile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26ECF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165A"/>
    <w:multiLevelType w:val="hybridMultilevel"/>
    <w:tmpl w:val="2C946FCE"/>
    <w:lvl w:ilvl="0" w:tplc="B5B20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80272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65D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46F27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E4DEB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718AD"/>
    <w:multiLevelType w:val="hybridMultilevel"/>
    <w:tmpl w:val="93222B3C"/>
    <w:lvl w:ilvl="0" w:tplc="DF845F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8E6"/>
    <w:rsid w:val="0002046C"/>
    <w:rsid w:val="0002213F"/>
    <w:rsid w:val="00030878"/>
    <w:rsid w:val="00036D66"/>
    <w:rsid w:val="00047B9F"/>
    <w:rsid w:val="0005091D"/>
    <w:rsid w:val="00070170"/>
    <w:rsid w:val="00081882"/>
    <w:rsid w:val="0008216F"/>
    <w:rsid w:val="00082C27"/>
    <w:rsid w:val="000929F4"/>
    <w:rsid w:val="000D7323"/>
    <w:rsid w:val="000E4960"/>
    <w:rsid w:val="00111AD1"/>
    <w:rsid w:val="00126C13"/>
    <w:rsid w:val="001419A8"/>
    <w:rsid w:val="001621F1"/>
    <w:rsid w:val="00166E61"/>
    <w:rsid w:val="00171D9A"/>
    <w:rsid w:val="00191B1E"/>
    <w:rsid w:val="00192796"/>
    <w:rsid w:val="001B59A8"/>
    <w:rsid w:val="001D4CF0"/>
    <w:rsid w:val="00224EBA"/>
    <w:rsid w:val="00242E87"/>
    <w:rsid w:val="00253337"/>
    <w:rsid w:val="00291C40"/>
    <w:rsid w:val="002951B4"/>
    <w:rsid w:val="002A6055"/>
    <w:rsid w:val="002C1B70"/>
    <w:rsid w:val="002D5FDA"/>
    <w:rsid w:val="002E30EE"/>
    <w:rsid w:val="002E5E2A"/>
    <w:rsid w:val="00300F9C"/>
    <w:rsid w:val="003469AC"/>
    <w:rsid w:val="003528B3"/>
    <w:rsid w:val="003626E5"/>
    <w:rsid w:val="003707BE"/>
    <w:rsid w:val="003765AA"/>
    <w:rsid w:val="003E5A0C"/>
    <w:rsid w:val="0042277F"/>
    <w:rsid w:val="004731D3"/>
    <w:rsid w:val="004751DA"/>
    <w:rsid w:val="004928DD"/>
    <w:rsid w:val="004B15CA"/>
    <w:rsid w:val="004B15F3"/>
    <w:rsid w:val="004B18FD"/>
    <w:rsid w:val="004C6CF3"/>
    <w:rsid w:val="004D02DB"/>
    <w:rsid w:val="004F0690"/>
    <w:rsid w:val="00582A30"/>
    <w:rsid w:val="0058663E"/>
    <w:rsid w:val="005E6855"/>
    <w:rsid w:val="005F571A"/>
    <w:rsid w:val="00601E91"/>
    <w:rsid w:val="006251FE"/>
    <w:rsid w:val="00626A09"/>
    <w:rsid w:val="006713CC"/>
    <w:rsid w:val="00676E00"/>
    <w:rsid w:val="00677152"/>
    <w:rsid w:val="00686E5F"/>
    <w:rsid w:val="00687D15"/>
    <w:rsid w:val="006943D5"/>
    <w:rsid w:val="006A11CF"/>
    <w:rsid w:val="006E02CD"/>
    <w:rsid w:val="00705B89"/>
    <w:rsid w:val="00711130"/>
    <w:rsid w:val="00723247"/>
    <w:rsid w:val="007249CB"/>
    <w:rsid w:val="0074316B"/>
    <w:rsid w:val="007A5DB9"/>
    <w:rsid w:val="007B3824"/>
    <w:rsid w:val="007C602C"/>
    <w:rsid w:val="007D5985"/>
    <w:rsid w:val="00802A1E"/>
    <w:rsid w:val="00816439"/>
    <w:rsid w:val="0084048E"/>
    <w:rsid w:val="008516B2"/>
    <w:rsid w:val="00865516"/>
    <w:rsid w:val="008717EA"/>
    <w:rsid w:val="00880792"/>
    <w:rsid w:val="00893C51"/>
    <w:rsid w:val="008A0099"/>
    <w:rsid w:val="008D46FA"/>
    <w:rsid w:val="008E04DD"/>
    <w:rsid w:val="008E407C"/>
    <w:rsid w:val="008F6A38"/>
    <w:rsid w:val="008F74F4"/>
    <w:rsid w:val="00902F2B"/>
    <w:rsid w:val="009100B1"/>
    <w:rsid w:val="00914A8B"/>
    <w:rsid w:val="009325B0"/>
    <w:rsid w:val="0093325F"/>
    <w:rsid w:val="00942615"/>
    <w:rsid w:val="00947108"/>
    <w:rsid w:val="00990CE6"/>
    <w:rsid w:val="009B5E3B"/>
    <w:rsid w:val="009C7009"/>
    <w:rsid w:val="009E2341"/>
    <w:rsid w:val="009F4367"/>
    <w:rsid w:val="00A16E69"/>
    <w:rsid w:val="00A31C19"/>
    <w:rsid w:val="00AA1F35"/>
    <w:rsid w:val="00AA6D0E"/>
    <w:rsid w:val="00AD74A3"/>
    <w:rsid w:val="00B34A74"/>
    <w:rsid w:val="00B56D4F"/>
    <w:rsid w:val="00B95BDE"/>
    <w:rsid w:val="00BC1507"/>
    <w:rsid w:val="00BD5AD7"/>
    <w:rsid w:val="00C50942"/>
    <w:rsid w:val="00C53038"/>
    <w:rsid w:val="00C615B3"/>
    <w:rsid w:val="00C80A2A"/>
    <w:rsid w:val="00C86DB6"/>
    <w:rsid w:val="00CA0257"/>
    <w:rsid w:val="00CD7A25"/>
    <w:rsid w:val="00D14579"/>
    <w:rsid w:val="00D179C9"/>
    <w:rsid w:val="00D3127C"/>
    <w:rsid w:val="00D32C7D"/>
    <w:rsid w:val="00D34BAC"/>
    <w:rsid w:val="00D570E5"/>
    <w:rsid w:val="00D62A28"/>
    <w:rsid w:val="00DC47BE"/>
    <w:rsid w:val="00E02BDC"/>
    <w:rsid w:val="00E068E6"/>
    <w:rsid w:val="00E211D6"/>
    <w:rsid w:val="00E375EF"/>
    <w:rsid w:val="00E46AD5"/>
    <w:rsid w:val="00E7189F"/>
    <w:rsid w:val="00EA1736"/>
    <w:rsid w:val="00EA450D"/>
    <w:rsid w:val="00F241EE"/>
    <w:rsid w:val="00F36705"/>
    <w:rsid w:val="00F86008"/>
    <w:rsid w:val="00F9357D"/>
    <w:rsid w:val="00FA1988"/>
    <w:rsid w:val="00FA2085"/>
    <w:rsid w:val="00FA414A"/>
    <w:rsid w:val="00FF4274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AC"/>
    <w:rPr>
      <w:color w:val="0000FF" w:themeColor="hyperlink"/>
      <w:u w:val="single"/>
    </w:rPr>
  </w:style>
  <w:style w:type="character" w:customStyle="1" w:styleId="cosearchterm">
    <w:name w:val="co_searchterm"/>
    <w:basedOn w:val="DefaultParagraphFont"/>
    <w:rsid w:val="009C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Document/I228f419c991611e28578f7ccc38dcbee/View/FullText.html?navigationPath=Search%2Fv3%2Fsearch%2Fresults%2Fnavigation%2Fi0ad7051d00000156c34787448246991d%3FNav%3DANALYTICAL%26fragmentIdentifier%3DI228f419c991611e28578f7ccc38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pyright.gov/legislation/dm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policy-2012-02-25-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ectronic_Communications_Privacy_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5644</Characters>
  <Application>Microsoft Office Word</Application>
  <DocSecurity>0</DocSecurity>
  <Lines>225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Coyne</dc:creator>
  <cp:lastModifiedBy>Mick PC Lap</cp:lastModifiedBy>
  <cp:revision>2</cp:revision>
  <cp:lastPrinted>2016-08-24T17:08:00Z</cp:lastPrinted>
  <dcterms:created xsi:type="dcterms:W3CDTF">2020-08-05T00:29:00Z</dcterms:created>
  <dcterms:modified xsi:type="dcterms:W3CDTF">2020-08-05T00:29:00Z</dcterms:modified>
</cp:coreProperties>
</file>