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10" w:rsidRDefault="00064710" w:rsidP="00845F21">
      <w:pPr>
        <w:jc w:val="center"/>
        <w:rPr>
          <w:rFonts w:cs="Times New Roman"/>
          <w:szCs w:val="24"/>
        </w:rPr>
      </w:pPr>
    </w:p>
    <w:p w:rsidR="00E91D25" w:rsidRPr="00064710" w:rsidRDefault="00E91D25" w:rsidP="00845F21">
      <w:pPr>
        <w:jc w:val="center"/>
        <w:rPr>
          <w:rFonts w:cs="Times New Roman"/>
          <w:szCs w:val="24"/>
        </w:rPr>
      </w:pPr>
      <w:bookmarkStart w:id="0" w:name="_GoBack"/>
      <w:bookmarkEnd w:id="0"/>
    </w:p>
    <w:p w:rsidR="00064710" w:rsidRPr="00064710" w:rsidRDefault="00064710" w:rsidP="00845F21">
      <w:pPr>
        <w:jc w:val="center"/>
        <w:rPr>
          <w:rFonts w:cs="Times New Roman"/>
          <w:szCs w:val="24"/>
        </w:rPr>
      </w:pPr>
    </w:p>
    <w:p w:rsidR="00064710" w:rsidRDefault="00064710" w:rsidP="00845F21">
      <w:pPr>
        <w:jc w:val="center"/>
        <w:rPr>
          <w:rFonts w:cs="Times New Roman"/>
          <w:szCs w:val="24"/>
        </w:rPr>
      </w:pPr>
    </w:p>
    <w:p w:rsidR="001C6919" w:rsidRDefault="001C6919" w:rsidP="00845F21">
      <w:pPr>
        <w:jc w:val="center"/>
        <w:rPr>
          <w:rFonts w:cs="Times New Roman"/>
          <w:szCs w:val="24"/>
        </w:rPr>
      </w:pPr>
    </w:p>
    <w:p w:rsidR="001C6919" w:rsidRDefault="001C6919" w:rsidP="00845F21">
      <w:pPr>
        <w:jc w:val="center"/>
        <w:rPr>
          <w:rFonts w:cs="Times New Roman"/>
          <w:szCs w:val="24"/>
        </w:rPr>
      </w:pPr>
    </w:p>
    <w:p w:rsidR="00BA21A7" w:rsidRPr="00064710" w:rsidRDefault="00BA21A7" w:rsidP="00845F21">
      <w:pPr>
        <w:jc w:val="center"/>
        <w:rPr>
          <w:rFonts w:cs="Times New Roman"/>
          <w:szCs w:val="24"/>
        </w:rPr>
      </w:pPr>
    </w:p>
    <w:p w:rsidR="00064710" w:rsidRPr="00064710" w:rsidRDefault="00064710" w:rsidP="00845F21">
      <w:pPr>
        <w:jc w:val="center"/>
        <w:rPr>
          <w:rFonts w:cs="Times New Roman"/>
          <w:szCs w:val="24"/>
        </w:rPr>
      </w:pPr>
    </w:p>
    <w:p w:rsidR="00064710" w:rsidRPr="00064710" w:rsidRDefault="00064710" w:rsidP="00845F21">
      <w:pPr>
        <w:jc w:val="center"/>
        <w:rPr>
          <w:rFonts w:cs="Times New Roman"/>
          <w:szCs w:val="24"/>
        </w:rPr>
      </w:pPr>
    </w:p>
    <w:p w:rsidR="00845F21" w:rsidRPr="00127A15" w:rsidRDefault="00845F21" w:rsidP="00845F21">
      <w:pPr>
        <w:jc w:val="center"/>
        <w:rPr>
          <w:rFonts w:cs="Times New Roman"/>
          <w:b/>
          <w:sz w:val="28"/>
          <w:szCs w:val="28"/>
        </w:rPr>
      </w:pPr>
      <w:r w:rsidRPr="00127A15">
        <w:rPr>
          <w:rFonts w:cs="Times New Roman"/>
          <w:b/>
          <w:sz w:val="28"/>
          <w:szCs w:val="28"/>
        </w:rPr>
        <w:t>JUDICIAL INTERNSHIP PROGRAM</w:t>
      </w:r>
    </w:p>
    <w:p w:rsidR="00845F21" w:rsidRPr="00127A15" w:rsidRDefault="00845F21" w:rsidP="00845F21">
      <w:pPr>
        <w:jc w:val="center"/>
        <w:rPr>
          <w:rFonts w:cs="Times New Roman"/>
          <w:b/>
          <w:sz w:val="28"/>
          <w:szCs w:val="28"/>
        </w:rPr>
      </w:pPr>
      <w:r w:rsidRPr="00127A15">
        <w:rPr>
          <w:rFonts w:cs="Times New Roman"/>
          <w:b/>
          <w:sz w:val="28"/>
          <w:szCs w:val="28"/>
        </w:rPr>
        <w:t>EVALUATION FORM</w:t>
      </w:r>
    </w:p>
    <w:p w:rsidR="00845F21" w:rsidRPr="00064710" w:rsidRDefault="00845F21" w:rsidP="00845F21">
      <w:pPr>
        <w:jc w:val="center"/>
        <w:rPr>
          <w:rFonts w:cs="Times New Roman"/>
          <w:szCs w:val="24"/>
        </w:rPr>
      </w:pPr>
      <w:r w:rsidRPr="00064710">
        <w:rPr>
          <w:rFonts w:cs="Times New Roman"/>
          <w:szCs w:val="24"/>
        </w:rPr>
        <w:t>(</w:t>
      </w:r>
      <w:r w:rsidR="00963A3E" w:rsidRPr="00064710">
        <w:rPr>
          <w:rFonts w:cs="Times New Roman"/>
          <w:szCs w:val="24"/>
        </w:rPr>
        <w:t>Please</w:t>
      </w:r>
      <w:r w:rsidRPr="00064710">
        <w:rPr>
          <w:rFonts w:cs="Times New Roman"/>
          <w:szCs w:val="24"/>
        </w:rPr>
        <w:t xml:space="preserve"> type or print neatly)</w:t>
      </w:r>
    </w:p>
    <w:p w:rsidR="00845F21" w:rsidRPr="00064710" w:rsidRDefault="00845F21" w:rsidP="00845F21">
      <w:pPr>
        <w:rPr>
          <w:rFonts w:cs="Times New Roman"/>
          <w:szCs w:val="24"/>
        </w:rPr>
      </w:pPr>
    </w:p>
    <w:p w:rsidR="00064710" w:rsidRPr="00064710" w:rsidRDefault="00064710" w:rsidP="00845F21">
      <w:pPr>
        <w:rPr>
          <w:rFonts w:cs="Times New Roman"/>
          <w:szCs w:val="24"/>
        </w:rPr>
      </w:pPr>
    </w:p>
    <w:p w:rsidR="00845F21" w:rsidRPr="00064710" w:rsidRDefault="00845F21" w:rsidP="00845F21">
      <w:pPr>
        <w:rPr>
          <w:rFonts w:cs="Times New Roman"/>
          <w:szCs w:val="24"/>
        </w:rPr>
      </w:pPr>
      <w:r w:rsidRPr="00064710">
        <w:rPr>
          <w:rFonts w:cs="Times New Roman"/>
          <w:szCs w:val="24"/>
        </w:rPr>
        <w:t>Dear Judge:</w:t>
      </w:r>
    </w:p>
    <w:p w:rsidR="00845F21" w:rsidRPr="00064710" w:rsidRDefault="00845F21" w:rsidP="00845F21">
      <w:pPr>
        <w:rPr>
          <w:rFonts w:cs="Times New Roman"/>
          <w:szCs w:val="24"/>
        </w:rPr>
      </w:pPr>
    </w:p>
    <w:p w:rsidR="00845F21" w:rsidRPr="00064710" w:rsidRDefault="00845F21" w:rsidP="00845F21">
      <w:pPr>
        <w:rPr>
          <w:rFonts w:cs="Times New Roman"/>
          <w:szCs w:val="24"/>
        </w:rPr>
      </w:pPr>
      <w:r w:rsidRPr="00064710">
        <w:rPr>
          <w:rFonts w:cs="Times New Roman"/>
          <w:szCs w:val="24"/>
        </w:rPr>
        <w:t>Name of Student Participant:</w:t>
      </w:r>
    </w:p>
    <w:p w:rsidR="00845F21" w:rsidRPr="00064710" w:rsidRDefault="00845F21" w:rsidP="00845F21">
      <w:pPr>
        <w:rPr>
          <w:rFonts w:cs="Times New Roman"/>
          <w:szCs w:val="24"/>
        </w:rPr>
      </w:pPr>
    </w:p>
    <w:p w:rsidR="006E6ACA" w:rsidRPr="00064710" w:rsidRDefault="00845F21" w:rsidP="00845F21">
      <w:pPr>
        <w:rPr>
          <w:rFonts w:cs="Times New Roman"/>
          <w:szCs w:val="24"/>
        </w:rPr>
      </w:pPr>
      <w:r w:rsidRPr="00064710">
        <w:rPr>
          <w:rFonts w:cs="Times New Roman"/>
          <w:szCs w:val="24"/>
        </w:rPr>
        <w:t>The student named above has participated in Massachusetts School of Law's judicial internship program. We would appreciate your frank evaluation of the Participant. Please fill out this form and mail it directly to us. Your prompt response will be greatly appreciated.</w:t>
      </w:r>
    </w:p>
    <w:p w:rsidR="00845F21" w:rsidRPr="00064710" w:rsidRDefault="00845F21" w:rsidP="00845F21">
      <w:pPr>
        <w:rPr>
          <w:rFonts w:cs="Times New Roman"/>
          <w:szCs w:val="24"/>
        </w:rPr>
      </w:pPr>
    </w:p>
    <w:tbl>
      <w:tblPr>
        <w:tblStyle w:val="TableGrid"/>
        <w:tblW w:w="9732" w:type="dxa"/>
        <w:tblLook w:val="04A0" w:firstRow="1" w:lastRow="0" w:firstColumn="1" w:lastColumn="0" w:noHBand="0" w:noVBand="1"/>
      </w:tblPr>
      <w:tblGrid>
        <w:gridCol w:w="2541"/>
        <w:gridCol w:w="1045"/>
        <w:gridCol w:w="1280"/>
        <w:gridCol w:w="1280"/>
        <w:gridCol w:w="1190"/>
        <w:gridCol w:w="1006"/>
        <w:gridCol w:w="1390"/>
      </w:tblGrid>
      <w:tr w:rsidR="00845F21" w:rsidRPr="00064710" w:rsidTr="00064710">
        <w:trPr>
          <w:trHeight w:val="883"/>
        </w:trPr>
        <w:tc>
          <w:tcPr>
            <w:tcW w:w="2541" w:type="dxa"/>
          </w:tcPr>
          <w:p w:rsidR="00845F21" w:rsidRPr="00064710" w:rsidRDefault="00845F21" w:rsidP="00845F21">
            <w:pPr>
              <w:rPr>
                <w:rFonts w:cs="Times New Roman"/>
                <w:sz w:val="20"/>
                <w:szCs w:val="20"/>
              </w:rPr>
            </w:pPr>
          </w:p>
        </w:tc>
        <w:tc>
          <w:tcPr>
            <w:tcW w:w="1045"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No Basis for Judgment</w:t>
            </w:r>
          </w:p>
        </w:tc>
        <w:tc>
          <w:tcPr>
            <w:tcW w:w="1280"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Below</w:t>
            </w:r>
          </w:p>
          <w:p w:rsidR="00845F21" w:rsidRPr="00064710" w:rsidRDefault="00845F21" w:rsidP="00845F21">
            <w:pPr>
              <w:rPr>
                <w:rFonts w:cs="Times New Roman"/>
                <w:sz w:val="16"/>
                <w:szCs w:val="16"/>
              </w:rPr>
            </w:pPr>
            <w:r w:rsidRPr="00064710">
              <w:rPr>
                <w:rFonts w:cs="Times New Roman"/>
                <w:sz w:val="16"/>
                <w:szCs w:val="16"/>
              </w:rPr>
              <w:t>Average</w:t>
            </w:r>
          </w:p>
          <w:p w:rsidR="00845F21" w:rsidRPr="00064710" w:rsidRDefault="00845F21" w:rsidP="00845F21">
            <w:pPr>
              <w:rPr>
                <w:rFonts w:cs="Times New Roman"/>
                <w:sz w:val="16"/>
                <w:szCs w:val="16"/>
              </w:rPr>
            </w:pPr>
            <w:r w:rsidRPr="00064710">
              <w:rPr>
                <w:rFonts w:cs="Times New Roman"/>
                <w:sz w:val="16"/>
                <w:szCs w:val="16"/>
              </w:rPr>
              <w:t>(Lowest 40%)</w:t>
            </w:r>
          </w:p>
        </w:tc>
        <w:tc>
          <w:tcPr>
            <w:tcW w:w="1280"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Average (Middle 20%)</w:t>
            </w:r>
          </w:p>
        </w:tc>
        <w:tc>
          <w:tcPr>
            <w:tcW w:w="1190"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Good</w:t>
            </w:r>
          </w:p>
          <w:p w:rsidR="00845F21" w:rsidRPr="00064710" w:rsidRDefault="00845F21" w:rsidP="00845F21">
            <w:pPr>
              <w:rPr>
                <w:rFonts w:cs="Times New Roman"/>
                <w:sz w:val="16"/>
                <w:szCs w:val="16"/>
              </w:rPr>
            </w:pPr>
            <w:r w:rsidRPr="00064710">
              <w:rPr>
                <w:rFonts w:cs="Times New Roman"/>
                <w:sz w:val="16"/>
                <w:szCs w:val="16"/>
              </w:rPr>
              <w:t>(Next 20%)</w:t>
            </w:r>
          </w:p>
        </w:tc>
        <w:tc>
          <w:tcPr>
            <w:tcW w:w="1006"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Very Good (Next 10%)</w:t>
            </w:r>
          </w:p>
        </w:tc>
        <w:tc>
          <w:tcPr>
            <w:tcW w:w="1390" w:type="dxa"/>
          </w:tcPr>
          <w:p w:rsidR="00296CE4" w:rsidRDefault="00296CE4" w:rsidP="00845F21">
            <w:pPr>
              <w:rPr>
                <w:rFonts w:cs="Times New Roman"/>
                <w:sz w:val="16"/>
                <w:szCs w:val="16"/>
              </w:rPr>
            </w:pPr>
          </w:p>
          <w:p w:rsidR="00845F21" w:rsidRPr="00064710" w:rsidRDefault="00845F21" w:rsidP="00845F21">
            <w:pPr>
              <w:rPr>
                <w:rFonts w:cs="Times New Roman"/>
                <w:sz w:val="16"/>
                <w:szCs w:val="16"/>
              </w:rPr>
            </w:pPr>
            <w:r w:rsidRPr="00064710">
              <w:rPr>
                <w:rFonts w:cs="Times New Roman"/>
                <w:sz w:val="16"/>
                <w:szCs w:val="16"/>
              </w:rPr>
              <w:t>Outstanding (Highest 10%)</w:t>
            </w:r>
          </w:p>
        </w:tc>
      </w:tr>
      <w:tr w:rsidR="00845F21" w:rsidRPr="00064710" w:rsidTr="00064710">
        <w:trPr>
          <w:trHeight w:val="1171"/>
        </w:trPr>
        <w:tc>
          <w:tcPr>
            <w:tcW w:w="2541" w:type="dxa"/>
          </w:tcPr>
          <w:p w:rsidR="00845F21" w:rsidRPr="00064710" w:rsidRDefault="00845F21" w:rsidP="00845F21">
            <w:pPr>
              <w:rPr>
                <w:rFonts w:cs="Times New Roman"/>
                <w:sz w:val="16"/>
                <w:szCs w:val="16"/>
              </w:rPr>
            </w:pPr>
            <w:r w:rsidRPr="00064710">
              <w:rPr>
                <w:rFonts w:cs="Times New Roman"/>
                <w:sz w:val="16"/>
                <w:szCs w:val="16"/>
              </w:rPr>
              <w:t>Native Intelligence</w:t>
            </w:r>
            <w:r w:rsidRPr="00064710">
              <w:rPr>
                <w:rFonts w:cs="Times New Roman"/>
                <w:sz w:val="16"/>
                <w:szCs w:val="16"/>
              </w:rPr>
              <w:br/>
              <w:t>(Analytical powers, rigor of thought, critical facility, reasoning ability)</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883"/>
        </w:trPr>
        <w:tc>
          <w:tcPr>
            <w:tcW w:w="2541" w:type="dxa"/>
          </w:tcPr>
          <w:p w:rsidR="00845F21" w:rsidRPr="00064710" w:rsidRDefault="00845F21" w:rsidP="00845F21">
            <w:pPr>
              <w:rPr>
                <w:rFonts w:cs="Times New Roman"/>
                <w:sz w:val="16"/>
                <w:szCs w:val="16"/>
              </w:rPr>
            </w:pPr>
            <w:r w:rsidRPr="00064710">
              <w:rPr>
                <w:rFonts w:cs="Times New Roman"/>
                <w:sz w:val="16"/>
                <w:szCs w:val="16"/>
              </w:rPr>
              <w:t>Independence of Thought</w:t>
            </w:r>
          </w:p>
          <w:p w:rsidR="00845F21" w:rsidRPr="00064710" w:rsidRDefault="00845F21" w:rsidP="00845F21">
            <w:pPr>
              <w:rPr>
                <w:rFonts w:cs="Times New Roman"/>
                <w:sz w:val="16"/>
                <w:szCs w:val="16"/>
              </w:rPr>
            </w:pPr>
            <w:r w:rsidRPr="00064710">
              <w:rPr>
                <w:rFonts w:cs="Times New Roman"/>
                <w:sz w:val="16"/>
                <w:szCs w:val="16"/>
              </w:rPr>
              <w:t>(Originality, imagination, creative independence)</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364"/>
        </w:trPr>
        <w:tc>
          <w:tcPr>
            <w:tcW w:w="2541" w:type="dxa"/>
          </w:tcPr>
          <w:p w:rsidR="00845F21" w:rsidRPr="00064710" w:rsidRDefault="00845F21" w:rsidP="00845F21">
            <w:pPr>
              <w:rPr>
                <w:rFonts w:cs="Times New Roman"/>
                <w:sz w:val="16"/>
                <w:szCs w:val="16"/>
              </w:rPr>
            </w:pPr>
            <w:r w:rsidRPr="00064710">
              <w:rPr>
                <w:rFonts w:cs="Times New Roman"/>
                <w:sz w:val="16"/>
                <w:szCs w:val="16"/>
              </w:rPr>
              <w:t>Industry and Motivation</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576"/>
        </w:trPr>
        <w:tc>
          <w:tcPr>
            <w:tcW w:w="2541" w:type="dxa"/>
          </w:tcPr>
          <w:p w:rsidR="00845F21" w:rsidRPr="00064710" w:rsidRDefault="00845F21" w:rsidP="00845F21">
            <w:pPr>
              <w:rPr>
                <w:rFonts w:cs="Times New Roman"/>
                <w:sz w:val="16"/>
                <w:szCs w:val="16"/>
              </w:rPr>
            </w:pPr>
            <w:r w:rsidRPr="00064710">
              <w:rPr>
                <w:rFonts w:cs="Times New Roman"/>
                <w:sz w:val="16"/>
                <w:szCs w:val="16"/>
              </w:rPr>
              <w:t>Effectiveness of Oral Communication</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595"/>
        </w:trPr>
        <w:tc>
          <w:tcPr>
            <w:tcW w:w="2541" w:type="dxa"/>
          </w:tcPr>
          <w:p w:rsidR="00845F21" w:rsidRPr="00064710" w:rsidRDefault="00845F21" w:rsidP="00845F21">
            <w:pPr>
              <w:rPr>
                <w:rFonts w:cs="Times New Roman"/>
                <w:sz w:val="16"/>
                <w:szCs w:val="16"/>
              </w:rPr>
            </w:pPr>
            <w:r w:rsidRPr="00064710">
              <w:rPr>
                <w:rFonts w:cs="Times New Roman"/>
                <w:sz w:val="16"/>
                <w:szCs w:val="16"/>
              </w:rPr>
              <w:t>Effectiveness of Written Communication</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364"/>
        </w:trPr>
        <w:tc>
          <w:tcPr>
            <w:tcW w:w="2541" w:type="dxa"/>
          </w:tcPr>
          <w:p w:rsidR="00845F21" w:rsidRPr="00064710" w:rsidRDefault="00845F21" w:rsidP="00845F21">
            <w:pPr>
              <w:rPr>
                <w:rFonts w:cs="Times New Roman"/>
                <w:sz w:val="16"/>
                <w:szCs w:val="16"/>
              </w:rPr>
            </w:pPr>
            <w:r w:rsidRPr="00064710">
              <w:rPr>
                <w:rFonts w:cs="Times New Roman"/>
                <w:sz w:val="16"/>
                <w:szCs w:val="16"/>
              </w:rPr>
              <w:t>Judgment and Maturity</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064710" w:rsidRPr="00064710" w:rsidTr="00064710">
        <w:trPr>
          <w:trHeight w:val="364"/>
        </w:trPr>
        <w:tc>
          <w:tcPr>
            <w:tcW w:w="2541" w:type="dxa"/>
          </w:tcPr>
          <w:p w:rsidR="00845F21" w:rsidRPr="00064710" w:rsidRDefault="00845F21" w:rsidP="00845F21">
            <w:pPr>
              <w:rPr>
                <w:rFonts w:cs="Times New Roman"/>
                <w:sz w:val="16"/>
                <w:szCs w:val="16"/>
              </w:rPr>
            </w:pPr>
            <w:r w:rsidRPr="00064710">
              <w:rPr>
                <w:rFonts w:cs="Times New Roman"/>
                <w:sz w:val="16"/>
                <w:szCs w:val="16"/>
              </w:rPr>
              <w:t>Leadership Ability</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r w:rsidR="00845F21" w:rsidRPr="00064710" w:rsidTr="00064710">
        <w:trPr>
          <w:trHeight w:val="883"/>
        </w:trPr>
        <w:tc>
          <w:tcPr>
            <w:tcW w:w="2541" w:type="dxa"/>
          </w:tcPr>
          <w:p w:rsidR="00845F21" w:rsidRPr="00064710" w:rsidRDefault="00845F21" w:rsidP="00845F21">
            <w:pPr>
              <w:rPr>
                <w:rFonts w:cs="Times New Roman"/>
                <w:sz w:val="16"/>
                <w:szCs w:val="16"/>
              </w:rPr>
            </w:pPr>
            <w:r w:rsidRPr="00064710">
              <w:rPr>
                <w:rFonts w:cs="Times New Roman"/>
                <w:sz w:val="16"/>
                <w:szCs w:val="16"/>
              </w:rPr>
              <w:t>Personal Attributes</w:t>
            </w:r>
          </w:p>
          <w:p w:rsidR="00845F21" w:rsidRPr="00064710" w:rsidRDefault="00845F21" w:rsidP="00845F21">
            <w:pPr>
              <w:rPr>
                <w:rFonts w:cs="Times New Roman"/>
                <w:sz w:val="16"/>
                <w:szCs w:val="16"/>
              </w:rPr>
            </w:pPr>
            <w:r w:rsidRPr="00064710">
              <w:rPr>
                <w:rFonts w:cs="Times New Roman"/>
                <w:sz w:val="16"/>
                <w:szCs w:val="16"/>
              </w:rPr>
              <w:t>(Ability to relate effectively to different people)</w:t>
            </w:r>
          </w:p>
        </w:tc>
        <w:tc>
          <w:tcPr>
            <w:tcW w:w="1045"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280" w:type="dxa"/>
          </w:tcPr>
          <w:p w:rsidR="00845F21" w:rsidRPr="00064710" w:rsidRDefault="00845F21" w:rsidP="00845F21">
            <w:pPr>
              <w:rPr>
                <w:rFonts w:cs="Times New Roman"/>
                <w:sz w:val="20"/>
                <w:szCs w:val="20"/>
              </w:rPr>
            </w:pPr>
          </w:p>
        </w:tc>
        <w:tc>
          <w:tcPr>
            <w:tcW w:w="1190" w:type="dxa"/>
          </w:tcPr>
          <w:p w:rsidR="00845F21" w:rsidRPr="00064710" w:rsidRDefault="00845F21" w:rsidP="00845F21">
            <w:pPr>
              <w:rPr>
                <w:rFonts w:cs="Times New Roman"/>
                <w:sz w:val="20"/>
                <w:szCs w:val="20"/>
              </w:rPr>
            </w:pPr>
          </w:p>
        </w:tc>
        <w:tc>
          <w:tcPr>
            <w:tcW w:w="1006" w:type="dxa"/>
          </w:tcPr>
          <w:p w:rsidR="00845F21" w:rsidRPr="00064710" w:rsidRDefault="00845F21" w:rsidP="00845F21">
            <w:pPr>
              <w:rPr>
                <w:rFonts w:cs="Times New Roman"/>
                <w:sz w:val="20"/>
                <w:szCs w:val="20"/>
              </w:rPr>
            </w:pPr>
          </w:p>
        </w:tc>
        <w:tc>
          <w:tcPr>
            <w:tcW w:w="1390" w:type="dxa"/>
          </w:tcPr>
          <w:p w:rsidR="00845F21" w:rsidRPr="00064710" w:rsidRDefault="00845F21" w:rsidP="00845F21">
            <w:pPr>
              <w:rPr>
                <w:rFonts w:cs="Times New Roman"/>
                <w:sz w:val="20"/>
                <w:szCs w:val="20"/>
              </w:rPr>
            </w:pPr>
          </w:p>
        </w:tc>
      </w:tr>
    </w:tbl>
    <w:p w:rsidR="00064710" w:rsidRPr="00064710" w:rsidRDefault="00064710" w:rsidP="00845F21">
      <w:pPr>
        <w:rPr>
          <w:rFonts w:cs="Times New Roman"/>
          <w:sz w:val="20"/>
          <w:szCs w:val="20"/>
        </w:rPr>
      </w:pPr>
    </w:p>
    <w:p w:rsidR="00064710" w:rsidRDefault="00064710">
      <w:pPr>
        <w:spacing w:after="200" w:line="276" w:lineRule="auto"/>
        <w:rPr>
          <w:rFonts w:cs="Times New Roman"/>
          <w:sz w:val="20"/>
          <w:szCs w:val="20"/>
        </w:rPr>
      </w:pPr>
      <w:r>
        <w:rPr>
          <w:rFonts w:cs="Times New Roman"/>
          <w:sz w:val="20"/>
          <w:szCs w:val="20"/>
        </w:rPr>
        <w:br w:type="page"/>
      </w:r>
    </w:p>
    <w:p w:rsidR="00064710" w:rsidRPr="00997271" w:rsidRDefault="00064710" w:rsidP="00064710">
      <w:pPr>
        <w:spacing w:after="200" w:line="276" w:lineRule="auto"/>
        <w:rPr>
          <w:rFonts w:cs="Times New Roman"/>
          <w:szCs w:val="24"/>
        </w:rPr>
      </w:pPr>
      <w:r w:rsidRPr="00997271">
        <w:rPr>
          <w:rFonts w:cs="Times New Roman"/>
          <w:szCs w:val="24"/>
        </w:rPr>
        <w:lastRenderedPageBreak/>
        <w:t>Please comment on the following:</w:t>
      </w:r>
    </w:p>
    <w:p w:rsidR="00064710" w:rsidRPr="00997271" w:rsidRDefault="00064710" w:rsidP="00064710">
      <w:pPr>
        <w:spacing w:line="480" w:lineRule="auto"/>
        <w:rPr>
          <w:rFonts w:cs="Times New Roman"/>
          <w:szCs w:val="24"/>
        </w:rPr>
      </w:pPr>
      <w:r w:rsidRPr="00997271">
        <w:rPr>
          <w:rFonts w:cs="Times New Roman"/>
          <w:szCs w:val="24"/>
        </w:rPr>
        <w:t>1.</w:t>
      </w:r>
      <w:r w:rsidRPr="00997271">
        <w:rPr>
          <w:rFonts w:cs="Times New Roman"/>
          <w:szCs w:val="24"/>
        </w:rPr>
        <w:tab/>
        <w:t>The student's proficiency in research:</w:t>
      </w:r>
    </w:p>
    <w:p w:rsidR="001C6919"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1C6919">
      <w:pPr>
        <w:rPr>
          <w:rFonts w:cs="Times New Roman"/>
          <w:szCs w:val="24"/>
          <w:u w:val="single"/>
        </w:rPr>
      </w:pPr>
    </w:p>
    <w:p w:rsidR="00F532F7" w:rsidRP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064710" w:rsidRPr="00997271" w:rsidRDefault="00064710" w:rsidP="00F532F7">
      <w:pPr>
        <w:rPr>
          <w:rFonts w:cs="Times New Roman"/>
          <w:szCs w:val="24"/>
        </w:rPr>
      </w:pPr>
      <w:r w:rsidRPr="00997271">
        <w:rPr>
          <w:rFonts w:cs="Times New Roman"/>
          <w:szCs w:val="24"/>
        </w:rPr>
        <w:t>2.</w:t>
      </w:r>
      <w:r w:rsidRPr="00997271">
        <w:rPr>
          <w:rFonts w:cs="Times New Roman"/>
          <w:szCs w:val="24"/>
        </w:rPr>
        <w:tab/>
        <w:t>The student's writing:</w:t>
      </w:r>
    </w:p>
    <w:p w:rsidR="00F532F7" w:rsidRPr="00997271" w:rsidRDefault="00F532F7" w:rsidP="00F532F7">
      <w:pPr>
        <w:rPr>
          <w:rFonts w:cs="Times New Roman"/>
          <w:szCs w:val="24"/>
        </w:rPr>
      </w:pPr>
    </w:p>
    <w:p w:rsidR="00F532F7" w:rsidRP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F532F7" w:rsidRPr="00997271" w:rsidRDefault="00F532F7" w:rsidP="00F532F7">
      <w:pPr>
        <w:rPr>
          <w:rFonts w:cs="Times New Roman"/>
          <w:szCs w:val="24"/>
          <w:u w:val="single"/>
        </w:rPr>
      </w:pPr>
    </w:p>
    <w:p w:rsidR="001C6919" w:rsidRPr="00997271"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064710" w:rsidRPr="00997271" w:rsidRDefault="00064710" w:rsidP="00F532F7">
      <w:pPr>
        <w:rPr>
          <w:rFonts w:cs="Times New Roman"/>
          <w:szCs w:val="24"/>
        </w:rPr>
      </w:pPr>
      <w:r w:rsidRPr="00997271">
        <w:rPr>
          <w:rFonts w:cs="Times New Roman"/>
          <w:szCs w:val="24"/>
        </w:rPr>
        <w:t>3.</w:t>
      </w:r>
      <w:r w:rsidRPr="00997271">
        <w:rPr>
          <w:rFonts w:cs="Times New Roman"/>
          <w:szCs w:val="24"/>
        </w:rPr>
        <w:tab/>
        <w:t>The student's ability to relate the theory of law to the practice of law:</w:t>
      </w:r>
    </w:p>
    <w:p w:rsidR="00F532F7" w:rsidRPr="00997271" w:rsidRDefault="00F532F7" w:rsidP="00F532F7">
      <w:pPr>
        <w:rPr>
          <w:rFonts w:cs="Times New Roman"/>
          <w:szCs w:val="24"/>
        </w:rPr>
      </w:pPr>
    </w:p>
    <w:p w:rsidR="00F532F7"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F532F7">
      <w:pPr>
        <w:rPr>
          <w:rFonts w:cs="Times New Roman"/>
          <w:szCs w:val="24"/>
          <w:u w:val="single"/>
        </w:rPr>
      </w:pPr>
    </w:p>
    <w:p w:rsidR="001C6919" w:rsidRPr="00997271"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F532F7" w:rsidRPr="00997271" w:rsidRDefault="00F532F7" w:rsidP="00F532F7">
      <w:pPr>
        <w:rPr>
          <w:rFonts w:cs="Times New Roman"/>
          <w:szCs w:val="24"/>
          <w:u w:val="single"/>
        </w:rPr>
      </w:pPr>
    </w:p>
    <w:p w:rsidR="00064710" w:rsidRPr="00997271" w:rsidRDefault="00064710" w:rsidP="00F532F7">
      <w:pPr>
        <w:rPr>
          <w:rFonts w:cs="Times New Roman"/>
          <w:szCs w:val="24"/>
        </w:rPr>
      </w:pPr>
      <w:r w:rsidRPr="00997271">
        <w:rPr>
          <w:rFonts w:cs="Times New Roman"/>
          <w:szCs w:val="24"/>
        </w:rPr>
        <w:t>4.</w:t>
      </w:r>
      <w:r w:rsidRPr="00997271">
        <w:rPr>
          <w:rFonts w:cs="Times New Roman"/>
          <w:szCs w:val="24"/>
        </w:rPr>
        <w:tab/>
        <w:t>Areas in which the student could improve:</w:t>
      </w:r>
    </w:p>
    <w:p w:rsidR="00F532F7" w:rsidRPr="00997271" w:rsidRDefault="00F532F7" w:rsidP="00F532F7">
      <w:pPr>
        <w:rPr>
          <w:rFonts w:cs="Times New Roman"/>
          <w:szCs w:val="24"/>
        </w:rPr>
      </w:pPr>
    </w:p>
    <w:p w:rsidR="001C6919"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1C6919">
      <w:pPr>
        <w:rPr>
          <w:rFonts w:cs="Times New Roman"/>
          <w:szCs w:val="24"/>
          <w:u w:val="single"/>
        </w:rPr>
      </w:pPr>
    </w:p>
    <w:p w:rsidR="00997271" w:rsidRP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064710" w:rsidRPr="00997271" w:rsidRDefault="00064710" w:rsidP="00F532F7">
      <w:pPr>
        <w:rPr>
          <w:rFonts w:cs="Times New Roman"/>
          <w:szCs w:val="24"/>
        </w:rPr>
      </w:pPr>
      <w:r w:rsidRPr="00997271">
        <w:rPr>
          <w:rFonts w:cs="Times New Roman"/>
          <w:szCs w:val="24"/>
        </w:rPr>
        <w:t>5.</w:t>
      </w:r>
      <w:r w:rsidRPr="00997271">
        <w:rPr>
          <w:rFonts w:cs="Times New Roman"/>
          <w:szCs w:val="24"/>
        </w:rPr>
        <w:tab/>
        <w:t>The student's attendance at court:</w:t>
      </w:r>
    </w:p>
    <w:p w:rsidR="00F532F7" w:rsidRPr="00997271" w:rsidRDefault="00F532F7" w:rsidP="00F532F7">
      <w:pPr>
        <w:rPr>
          <w:rFonts w:cs="Times New Roman"/>
          <w:szCs w:val="24"/>
        </w:rPr>
      </w:pPr>
    </w:p>
    <w:p w:rsid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F532F7">
      <w:pPr>
        <w:rPr>
          <w:rFonts w:cs="Times New Roman"/>
          <w:szCs w:val="24"/>
          <w:u w:val="single"/>
        </w:rPr>
      </w:pPr>
    </w:p>
    <w:p w:rsidR="001C6919" w:rsidRPr="00997271"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997271" w:rsidRPr="00997271" w:rsidRDefault="00997271" w:rsidP="00F532F7">
      <w:pPr>
        <w:rPr>
          <w:rFonts w:cs="Times New Roman"/>
          <w:szCs w:val="24"/>
          <w:u w:val="single"/>
        </w:rPr>
      </w:pPr>
    </w:p>
    <w:p w:rsidR="00845F21" w:rsidRPr="00997271" w:rsidRDefault="00064710" w:rsidP="00F532F7">
      <w:pPr>
        <w:rPr>
          <w:rFonts w:cs="Times New Roman"/>
          <w:szCs w:val="24"/>
        </w:rPr>
      </w:pPr>
      <w:r w:rsidRPr="00997271">
        <w:rPr>
          <w:rFonts w:cs="Times New Roman"/>
          <w:szCs w:val="24"/>
        </w:rPr>
        <w:t>6.</w:t>
      </w:r>
      <w:r w:rsidRPr="00997271">
        <w:rPr>
          <w:rFonts w:cs="Times New Roman"/>
          <w:szCs w:val="24"/>
        </w:rPr>
        <w:tab/>
        <w:t>Other comments:</w:t>
      </w:r>
    </w:p>
    <w:p w:rsidR="00997271" w:rsidRPr="00997271" w:rsidRDefault="00997271" w:rsidP="00F532F7">
      <w:pPr>
        <w:rPr>
          <w:rFonts w:cs="Times New Roman"/>
          <w:szCs w:val="24"/>
        </w:rPr>
      </w:pPr>
    </w:p>
    <w:p w:rsidR="001C6919"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1C6919">
      <w:pPr>
        <w:rPr>
          <w:rFonts w:cs="Times New Roman"/>
          <w:szCs w:val="24"/>
          <w:u w:val="single"/>
        </w:rPr>
      </w:pPr>
    </w:p>
    <w:p w:rsidR="00F532F7" w:rsidRP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064710" w:rsidRPr="00997271" w:rsidRDefault="00064710" w:rsidP="00F532F7">
      <w:pPr>
        <w:rPr>
          <w:rFonts w:cs="Times New Roman"/>
          <w:szCs w:val="24"/>
        </w:rPr>
      </w:pPr>
      <w:r w:rsidRPr="00997271">
        <w:rPr>
          <w:rFonts w:cs="Times New Roman" w:hint="eastAsia"/>
          <w:szCs w:val="24"/>
        </w:rPr>
        <w:t xml:space="preserve">7. </w:t>
      </w:r>
      <w:r w:rsidRPr="00997271">
        <w:rPr>
          <w:rFonts w:cs="Times New Roman"/>
          <w:szCs w:val="24"/>
        </w:rPr>
        <w:tab/>
        <w:t xml:space="preserve">Are you interested in participating in the program in the </w:t>
      </w:r>
      <w:proofErr w:type="gramStart"/>
      <w:r w:rsidRPr="00997271">
        <w:rPr>
          <w:rFonts w:cs="Times New Roman"/>
          <w:szCs w:val="24"/>
        </w:rPr>
        <w:t>future:</w:t>
      </w:r>
      <w:proofErr w:type="gramEnd"/>
    </w:p>
    <w:p w:rsidR="00F532F7" w:rsidRPr="00997271" w:rsidRDefault="00F532F7" w:rsidP="00F532F7">
      <w:pPr>
        <w:rPr>
          <w:rFonts w:cs="Times New Roman"/>
          <w:szCs w:val="24"/>
        </w:rPr>
      </w:pPr>
    </w:p>
    <w:p w:rsidR="00064710" w:rsidRPr="00997271" w:rsidRDefault="00064710" w:rsidP="00064710">
      <w:pPr>
        <w:spacing w:line="480" w:lineRule="auto"/>
        <w:rPr>
          <w:color w:val="000000"/>
          <w:szCs w:val="24"/>
          <w:u w:val="single"/>
        </w:rPr>
      </w:pPr>
      <w:r w:rsidRPr="00997271">
        <w:rPr>
          <w:rFonts w:hint="eastAsia"/>
          <w:color w:val="000000"/>
          <w:szCs w:val="24"/>
        </w:rPr>
        <w:tab/>
      </w:r>
      <w:r w:rsidRPr="00997271">
        <w:rPr>
          <w:color w:val="000000"/>
          <w:szCs w:val="24"/>
        </w:rPr>
        <w:t>Yes</w:t>
      </w:r>
      <w:r w:rsidRPr="00997271">
        <w:rPr>
          <w:rFonts w:hint="eastAsia"/>
          <w:color w:val="000000"/>
          <w:szCs w:val="24"/>
        </w:rPr>
        <w:t xml:space="preserve"> </w:t>
      </w:r>
      <w:r w:rsidRPr="00997271">
        <w:rPr>
          <w:rFonts w:hint="eastAsia"/>
          <w:color w:val="000000"/>
          <w:szCs w:val="24"/>
          <w:u w:val="single"/>
        </w:rPr>
        <w:tab/>
      </w:r>
      <w:r w:rsidRPr="00997271">
        <w:rPr>
          <w:rFonts w:hint="eastAsia"/>
          <w:color w:val="000000"/>
          <w:szCs w:val="24"/>
          <w:u w:val="single"/>
        </w:rPr>
        <w:tab/>
      </w:r>
      <w:r w:rsidRPr="00997271">
        <w:rPr>
          <w:rFonts w:hint="eastAsia"/>
          <w:color w:val="000000"/>
          <w:szCs w:val="24"/>
          <w:u w:val="single"/>
        </w:rPr>
        <w:tab/>
      </w:r>
      <w:r w:rsidRPr="00997271">
        <w:rPr>
          <w:color w:val="000000"/>
          <w:szCs w:val="24"/>
        </w:rPr>
        <w:tab/>
        <w:t>No</w:t>
      </w:r>
      <w:r w:rsidRPr="00997271">
        <w:rPr>
          <w:rFonts w:hint="eastAsia"/>
          <w:color w:val="000000"/>
          <w:szCs w:val="24"/>
        </w:rPr>
        <w:t xml:space="preserve"> </w:t>
      </w:r>
      <w:r w:rsidRPr="00997271">
        <w:rPr>
          <w:rFonts w:hint="eastAsia"/>
          <w:color w:val="000000"/>
          <w:szCs w:val="24"/>
          <w:u w:val="single"/>
        </w:rPr>
        <w:tab/>
      </w:r>
      <w:r w:rsidRPr="00997271">
        <w:rPr>
          <w:rFonts w:hint="eastAsia"/>
          <w:color w:val="000000"/>
          <w:szCs w:val="24"/>
          <w:u w:val="single"/>
        </w:rPr>
        <w:tab/>
      </w:r>
      <w:r w:rsidRPr="00997271">
        <w:rPr>
          <w:rFonts w:hint="eastAsia"/>
          <w:color w:val="000000"/>
          <w:szCs w:val="24"/>
          <w:u w:val="single"/>
        </w:rPr>
        <w:tab/>
      </w:r>
    </w:p>
    <w:p w:rsidR="00064710" w:rsidRPr="00997271" w:rsidRDefault="00064710" w:rsidP="00064710">
      <w:pPr>
        <w:rPr>
          <w:color w:val="000000"/>
          <w:szCs w:val="24"/>
          <w:u w:val="single"/>
        </w:rPr>
      </w:pPr>
      <w:r w:rsidRPr="00997271">
        <w:rPr>
          <w:rFonts w:hint="eastAsia"/>
          <w:color w:val="000000"/>
          <w:szCs w:val="24"/>
        </w:rPr>
        <w:tab/>
        <w:t xml:space="preserve">Date: </w:t>
      </w:r>
      <w:r w:rsidRPr="00997271">
        <w:rPr>
          <w:rFonts w:hint="eastAsia"/>
          <w:color w:val="000000"/>
          <w:szCs w:val="24"/>
          <w:u w:val="single"/>
        </w:rPr>
        <w:tab/>
      </w:r>
      <w:r w:rsidRPr="00997271">
        <w:rPr>
          <w:rFonts w:hint="eastAsia"/>
          <w:color w:val="000000"/>
          <w:szCs w:val="24"/>
          <w:u w:val="single"/>
        </w:rPr>
        <w:tab/>
      </w:r>
      <w:r w:rsidRPr="00997271">
        <w:rPr>
          <w:rFonts w:hint="eastAsia"/>
          <w:color w:val="000000"/>
          <w:szCs w:val="24"/>
          <w:u w:val="single"/>
        </w:rPr>
        <w:tab/>
      </w:r>
      <w:r w:rsidRPr="00997271">
        <w:rPr>
          <w:rFonts w:hint="eastAsia"/>
          <w:color w:val="000000"/>
          <w:szCs w:val="24"/>
        </w:rPr>
        <w:tab/>
      </w:r>
      <w:r w:rsidRPr="00997271">
        <w:rPr>
          <w:rFonts w:hint="eastAsia"/>
          <w:color w:val="000000"/>
          <w:szCs w:val="24"/>
          <w:u w:val="single"/>
        </w:rPr>
        <w:tab/>
      </w:r>
      <w:r w:rsidRPr="00997271">
        <w:rPr>
          <w:rFonts w:hint="eastAsia"/>
          <w:color w:val="000000"/>
          <w:szCs w:val="24"/>
          <w:u w:val="single"/>
        </w:rPr>
        <w:tab/>
      </w:r>
      <w:r w:rsidRPr="00997271">
        <w:rPr>
          <w:rFonts w:hint="eastAsia"/>
          <w:color w:val="000000"/>
          <w:szCs w:val="24"/>
          <w:u w:val="single"/>
        </w:rPr>
        <w:tab/>
      </w:r>
    </w:p>
    <w:p w:rsidR="00064710" w:rsidRPr="00997271" w:rsidRDefault="00064710" w:rsidP="00963A3E">
      <w:pPr>
        <w:rPr>
          <w:rFonts w:cs="Times New Roman"/>
          <w:szCs w:val="24"/>
        </w:rPr>
      </w:pPr>
      <w:r w:rsidRPr="00997271">
        <w:rPr>
          <w:rFonts w:hint="eastAsia"/>
          <w:color w:val="000000"/>
          <w:szCs w:val="24"/>
        </w:rPr>
        <w:tab/>
      </w:r>
      <w:r w:rsidRPr="00997271">
        <w:rPr>
          <w:rFonts w:hint="eastAsia"/>
          <w:color w:val="000000"/>
          <w:szCs w:val="24"/>
        </w:rPr>
        <w:tab/>
      </w:r>
      <w:r w:rsidRPr="00997271">
        <w:rPr>
          <w:rFonts w:hint="eastAsia"/>
          <w:color w:val="000000"/>
          <w:szCs w:val="24"/>
        </w:rPr>
        <w:tab/>
      </w:r>
      <w:r w:rsidRPr="00997271">
        <w:rPr>
          <w:rFonts w:hint="eastAsia"/>
          <w:color w:val="000000"/>
          <w:szCs w:val="24"/>
        </w:rPr>
        <w:tab/>
      </w:r>
      <w:r w:rsidRPr="00997271">
        <w:rPr>
          <w:rFonts w:hint="eastAsia"/>
          <w:color w:val="000000"/>
          <w:szCs w:val="24"/>
        </w:rPr>
        <w:tab/>
      </w:r>
      <w:r w:rsidRPr="00997271">
        <w:rPr>
          <w:color w:val="000000"/>
          <w:szCs w:val="24"/>
        </w:rPr>
        <w:t>Signature of Supervising Judge</w:t>
      </w:r>
    </w:p>
    <w:p w:rsidR="00963A3E" w:rsidRPr="00997271" w:rsidRDefault="00963A3E" w:rsidP="00963A3E">
      <w:pPr>
        <w:rPr>
          <w:rFonts w:cs="Times New Roman"/>
          <w:szCs w:val="24"/>
        </w:rPr>
      </w:pPr>
    </w:p>
    <w:p w:rsidR="00064710" w:rsidRPr="00997271" w:rsidRDefault="00064710" w:rsidP="00F532F7">
      <w:pPr>
        <w:rPr>
          <w:rFonts w:cs="Times New Roman"/>
          <w:szCs w:val="24"/>
        </w:rPr>
      </w:pPr>
      <w:r w:rsidRPr="00997271">
        <w:rPr>
          <w:rFonts w:cs="Times New Roman"/>
          <w:szCs w:val="24"/>
        </w:rPr>
        <w:t>8.</w:t>
      </w:r>
      <w:r w:rsidRPr="00997271">
        <w:rPr>
          <w:rFonts w:cs="Times New Roman"/>
          <w:szCs w:val="24"/>
        </w:rPr>
        <w:tab/>
        <w:t>Areas in which the clinical program could improve:</w:t>
      </w:r>
    </w:p>
    <w:p w:rsidR="00F532F7" w:rsidRPr="00997271" w:rsidRDefault="00F532F7" w:rsidP="00F532F7">
      <w:pPr>
        <w:rPr>
          <w:rFonts w:cs="Times New Roman"/>
          <w:szCs w:val="24"/>
        </w:rPr>
      </w:pPr>
    </w:p>
    <w:p w:rsidR="001C6919" w:rsidRDefault="001C6919" w:rsidP="001C6919">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1C6919" w:rsidRPr="00997271" w:rsidRDefault="001C6919" w:rsidP="001C6919">
      <w:pPr>
        <w:rPr>
          <w:rFonts w:cs="Times New Roman"/>
          <w:szCs w:val="24"/>
          <w:u w:val="single"/>
        </w:rPr>
      </w:pPr>
    </w:p>
    <w:p w:rsidR="00F532F7" w:rsidRPr="00997271" w:rsidRDefault="00064710" w:rsidP="00F532F7">
      <w:pPr>
        <w:rPr>
          <w:rFonts w:cs="Times New Roman"/>
          <w:szCs w:val="24"/>
          <w:u w:val="single"/>
        </w:rPr>
      </w:pP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r w:rsidRPr="00997271">
        <w:rPr>
          <w:rFonts w:cs="Times New Roman" w:hint="eastAsia"/>
          <w:szCs w:val="24"/>
          <w:u w:val="single"/>
        </w:rPr>
        <w:tab/>
      </w:r>
    </w:p>
    <w:p w:rsidR="00F532F7" w:rsidRPr="00997271" w:rsidRDefault="00F532F7" w:rsidP="00F532F7">
      <w:pPr>
        <w:rPr>
          <w:rFonts w:cs="Times New Roman"/>
          <w:szCs w:val="24"/>
          <w:u w:val="single"/>
        </w:rPr>
      </w:pPr>
    </w:p>
    <w:p w:rsidR="00064710" w:rsidRPr="00997271" w:rsidRDefault="00064710" w:rsidP="00F532F7">
      <w:pPr>
        <w:rPr>
          <w:rFonts w:cs="Times New Roman"/>
          <w:szCs w:val="24"/>
        </w:rPr>
      </w:pPr>
      <w:r w:rsidRPr="00997271">
        <w:rPr>
          <w:rFonts w:cs="Times New Roman"/>
          <w:szCs w:val="24"/>
        </w:rPr>
        <w:t>Thank you for participating in the program. If you have any que</w:t>
      </w:r>
      <w:r w:rsidR="00AE1000" w:rsidRPr="00997271">
        <w:rPr>
          <w:rFonts w:cs="Times New Roman"/>
          <w:szCs w:val="24"/>
        </w:rPr>
        <w:t>stions, please contact</w:t>
      </w:r>
      <w:r w:rsidR="00B60392" w:rsidRPr="00997271">
        <w:rPr>
          <w:rFonts w:cs="Times New Roman"/>
          <w:szCs w:val="24"/>
        </w:rPr>
        <w:t xml:space="preserve"> us at </w:t>
      </w:r>
      <w:r w:rsidR="00AE1000" w:rsidRPr="00997271">
        <w:rPr>
          <w:rFonts w:cs="Times New Roman"/>
          <w:szCs w:val="24"/>
        </w:rPr>
        <w:t>978.681.</w:t>
      </w:r>
      <w:r w:rsidRPr="00997271">
        <w:rPr>
          <w:rFonts w:cs="Times New Roman"/>
          <w:szCs w:val="24"/>
        </w:rPr>
        <w:t>0800.</w:t>
      </w:r>
    </w:p>
    <w:p w:rsidR="00F532F7" w:rsidRPr="00997271" w:rsidRDefault="00F532F7" w:rsidP="00F532F7">
      <w:pPr>
        <w:rPr>
          <w:rFonts w:cs="Times New Roman"/>
          <w:szCs w:val="24"/>
        </w:rPr>
      </w:pPr>
    </w:p>
    <w:p w:rsidR="00B60392" w:rsidRPr="00B60392" w:rsidRDefault="00B60392" w:rsidP="00B60392">
      <w:pPr>
        <w:ind w:left="720" w:firstLine="720"/>
        <w:rPr>
          <w:rFonts w:eastAsia="Calibri" w:cs="Times New Roman"/>
          <w:szCs w:val="24"/>
          <w:lang w:eastAsia="en-US"/>
        </w:rPr>
      </w:pPr>
      <w:r w:rsidRPr="00B60392">
        <w:rPr>
          <w:rFonts w:eastAsia="Calibri" w:cs="Times New Roman"/>
          <w:szCs w:val="24"/>
          <w:lang w:eastAsia="en-US"/>
        </w:rPr>
        <w:t>Michael L. Coyne</w:t>
      </w:r>
      <w:r w:rsidRPr="00B60392">
        <w:rPr>
          <w:rFonts w:eastAsia="Calibri" w:cs="Times New Roman"/>
          <w:szCs w:val="24"/>
          <w:lang w:eastAsia="en-US"/>
        </w:rPr>
        <w:tab/>
      </w:r>
      <w:r w:rsidRPr="00B60392">
        <w:rPr>
          <w:rFonts w:eastAsia="Calibri" w:cs="Times New Roman"/>
          <w:szCs w:val="24"/>
          <w:lang w:eastAsia="en-US"/>
        </w:rPr>
        <w:tab/>
        <w:t xml:space="preserve">Diane </w:t>
      </w:r>
      <w:r w:rsidR="00A01B15">
        <w:rPr>
          <w:rFonts w:eastAsia="Calibri" w:cs="Times New Roman"/>
          <w:szCs w:val="24"/>
          <w:lang w:eastAsia="en-US"/>
        </w:rPr>
        <w:t xml:space="preserve">M. </w:t>
      </w:r>
      <w:r w:rsidRPr="00B60392">
        <w:rPr>
          <w:rFonts w:eastAsia="Calibri" w:cs="Times New Roman"/>
          <w:szCs w:val="24"/>
          <w:lang w:eastAsia="en-US"/>
        </w:rPr>
        <w:t>Sullivan</w:t>
      </w:r>
    </w:p>
    <w:p w:rsidR="00B60392" w:rsidRPr="00493946" w:rsidRDefault="00B60392" w:rsidP="00997271">
      <w:pPr>
        <w:ind w:left="720" w:firstLine="720"/>
        <w:rPr>
          <w:rFonts w:cs="Times New Roman"/>
          <w:sz w:val="26"/>
          <w:szCs w:val="26"/>
        </w:rPr>
      </w:pPr>
      <w:r w:rsidRPr="00B60392">
        <w:rPr>
          <w:rFonts w:eastAsia="Calibri" w:cs="Times New Roman"/>
          <w:sz w:val="26"/>
          <w:szCs w:val="26"/>
          <w:lang w:eastAsia="en-US"/>
        </w:rPr>
        <w:t>Dean</w:t>
      </w:r>
      <w:r w:rsidRPr="00B60392">
        <w:rPr>
          <w:rFonts w:eastAsia="Calibri" w:cs="Times New Roman"/>
          <w:sz w:val="26"/>
          <w:szCs w:val="26"/>
          <w:lang w:eastAsia="en-US"/>
        </w:rPr>
        <w:tab/>
      </w:r>
      <w:r w:rsidRPr="00B60392">
        <w:rPr>
          <w:rFonts w:eastAsia="Calibri" w:cs="Times New Roman"/>
          <w:sz w:val="26"/>
          <w:szCs w:val="26"/>
          <w:lang w:eastAsia="en-US"/>
        </w:rPr>
        <w:tab/>
      </w:r>
      <w:r w:rsidRPr="00B60392">
        <w:rPr>
          <w:rFonts w:eastAsia="Calibri" w:cs="Times New Roman"/>
          <w:sz w:val="26"/>
          <w:szCs w:val="26"/>
          <w:lang w:eastAsia="en-US"/>
        </w:rPr>
        <w:tab/>
      </w:r>
      <w:r w:rsidRPr="00B60392">
        <w:rPr>
          <w:rFonts w:eastAsia="Calibri" w:cs="Times New Roman"/>
          <w:sz w:val="26"/>
          <w:szCs w:val="26"/>
          <w:lang w:eastAsia="en-US"/>
        </w:rPr>
        <w:tab/>
        <w:t>Assistant Dean</w:t>
      </w:r>
    </w:p>
    <w:sectPr w:rsidR="00B60392" w:rsidRPr="00493946" w:rsidSect="001E3F7A">
      <w:pgSz w:w="12240" w:h="15840" w:code="1"/>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21"/>
    <w:rsid w:val="00040643"/>
    <w:rsid w:val="00064710"/>
    <w:rsid w:val="000B31E3"/>
    <w:rsid w:val="000B7A31"/>
    <w:rsid w:val="00127A15"/>
    <w:rsid w:val="001A1B57"/>
    <w:rsid w:val="001C6919"/>
    <w:rsid w:val="001E3F7A"/>
    <w:rsid w:val="00296CE4"/>
    <w:rsid w:val="00493946"/>
    <w:rsid w:val="005F6733"/>
    <w:rsid w:val="006330ED"/>
    <w:rsid w:val="006D379B"/>
    <w:rsid w:val="006E6ACA"/>
    <w:rsid w:val="007F6048"/>
    <w:rsid w:val="00845F21"/>
    <w:rsid w:val="00963A3E"/>
    <w:rsid w:val="00997271"/>
    <w:rsid w:val="00A01B15"/>
    <w:rsid w:val="00AE1000"/>
    <w:rsid w:val="00AF4C64"/>
    <w:rsid w:val="00B60392"/>
    <w:rsid w:val="00BA21A7"/>
    <w:rsid w:val="00BB74FE"/>
    <w:rsid w:val="00E91D25"/>
    <w:rsid w:val="00F028E5"/>
    <w:rsid w:val="00F5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Harayda</dc:creator>
  <cp:lastModifiedBy>Lussier</cp:lastModifiedBy>
  <cp:revision>17</cp:revision>
  <cp:lastPrinted>2016-12-09T20:24:00Z</cp:lastPrinted>
  <dcterms:created xsi:type="dcterms:W3CDTF">2016-08-24T20:31:00Z</dcterms:created>
  <dcterms:modified xsi:type="dcterms:W3CDTF">2016-12-09T20:25:00Z</dcterms:modified>
</cp:coreProperties>
</file>