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ECC16" w14:textId="60FECFB5" w:rsidR="00457C84" w:rsidRPr="00E45CC0" w:rsidRDefault="00457C84" w:rsidP="00457C84">
      <w:pPr>
        <w:jc w:val="center"/>
        <w:rPr>
          <w:lang w:val="en-CA"/>
        </w:rPr>
      </w:pPr>
      <w:r w:rsidRPr="00E45CC0">
        <w:rPr>
          <w:noProof/>
        </w:rPr>
        <w:drawing>
          <wp:inline distT="0" distB="0" distL="0" distR="0" wp14:anchorId="59E43A56" wp14:editId="1601E019">
            <wp:extent cx="1352550" cy="1209675"/>
            <wp:effectExtent l="0" t="0" r="0" b="0"/>
            <wp:docPr id="1" name="Picture 1" descr="C:\Users\Peter\Dropbox\Law School\Property\Captivate Project\From Mick's Thumbdrive\mslaw new logo IVY 17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Dropbox\Law School\Property\Captivate Project\From Mick's Thumbdrive\mslaw new logo IVY 1715.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2550" cy="1209675"/>
                    </a:xfrm>
                    <a:prstGeom prst="rect">
                      <a:avLst/>
                    </a:prstGeom>
                    <a:noFill/>
                    <a:ln>
                      <a:noFill/>
                    </a:ln>
                  </pic:spPr>
                </pic:pic>
              </a:graphicData>
            </a:graphic>
          </wp:inline>
        </w:drawing>
      </w:r>
    </w:p>
    <w:p w14:paraId="1E082F7A" w14:textId="77777777" w:rsidR="00457C84" w:rsidRPr="00E45CC0" w:rsidRDefault="00457C84" w:rsidP="00457C84">
      <w:pPr>
        <w:jc w:val="center"/>
        <w:rPr>
          <w:b/>
          <w:sz w:val="16"/>
          <w:szCs w:val="16"/>
          <w:lang w:val="en-CA"/>
        </w:rPr>
      </w:pPr>
    </w:p>
    <w:p w14:paraId="3B1219BC" w14:textId="77777777" w:rsidR="00457C84" w:rsidRPr="00A757D5" w:rsidRDefault="00457C84" w:rsidP="00457C84">
      <w:pPr>
        <w:jc w:val="center"/>
        <w:rPr>
          <w:b/>
          <w:sz w:val="32"/>
          <w:szCs w:val="32"/>
          <w:lang w:val="en-CA"/>
        </w:rPr>
      </w:pPr>
      <w:r w:rsidRPr="00A757D5">
        <w:rPr>
          <w:b/>
          <w:sz w:val="32"/>
          <w:szCs w:val="32"/>
          <w:lang w:val="en-CA"/>
        </w:rPr>
        <w:t>COMPARISON OF MASSACHUSETTS &amp; NATIONAL LAW</w:t>
      </w:r>
      <w:r w:rsidRPr="00A757D5">
        <w:rPr>
          <w:b/>
          <w:sz w:val="32"/>
          <w:szCs w:val="32"/>
          <w:lang w:val="en-CA"/>
        </w:rPr>
        <w:fldChar w:fldCharType="begin"/>
      </w:r>
      <w:r w:rsidRPr="00A757D5">
        <w:rPr>
          <w:b/>
          <w:sz w:val="32"/>
          <w:szCs w:val="32"/>
          <w:lang w:val="en-CA"/>
        </w:rPr>
        <w:instrText xml:space="preserve"> SEQ CHAPTER \h \r 1</w:instrText>
      </w:r>
      <w:r w:rsidRPr="00A757D5">
        <w:rPr>
          <w:b/>
          <w:sz w:val="32"/>
          <w:szCs w:val="32"/>
          <w:lang w:val="en-CA"/>
        </w:rPr>
        <w:fldChar w:fldCharType="end"/>
      </w:r>
    </w:p>
    <w:p w14:paraId="407226E6" w14:textId="7EEC140B" w:rsidR="00457C84" w:rsidRPr="00A757D5" w:rsidRDefault="00012BC8" w:rsidP="00457C84">
      <w:pPr>
        <w:jc w:val="center"/>
        <w:rPr>
          <w:b/>
          <w:sz w:val="32"/>
          <w:szCs w:val="32"/>
          <w:lang w:val="en-CA"/>
        </w:rPr>
      </w:pPr>
      <w:r>
        <w:rPr>
          <w:b/>
          <w:sz w:val="32"/>
          <w:szCs w:val="32"/>
          <w:lang w:val="en-CA"/>
        </w:rPr>
        <w:t>SPRING 2022</w:t>
      </w:r>
    </w:p>
    <w:p w14:paraId="764B2B14" w14:textId="77777777" w:rsidR="00457C84" w:rsidRPr="00A757D5" w:rsidRDefault="00457C84" w:rsidP="00457C84">
      <w:pPr>
        <w:jc w:val="center"/>
        <w:rPr>
          <w:b/>
          <w:sz w:val="30"/>
          <w:szCs w:val="30"/>
          <w:lang w:val="en-CA"/>
        </w:rPr>
      </w:pPr>
    </w:p>
    <w:p w14:paraId="45414B45" w14:textId="4169F346" w:rsidR="00457C84" w:rsidRPr="00A757D5" w:rsidRDefault="002D610F" w:rsidP="00457C84">
      <w:pPr>
        <w:jc w:val="center"/>
        <w:rPr>
          <w:b/>
          <w:bCs/>
          <w:sz w:val="28"/>
          <w:szCs w:val="28"/>
          <w:u w:val="single"/>
        </w:rPr>
      </w:pPr>
      <w:r w:rsidRPr="00A757D5">
        <w:rPr>
          <w:b/>
          <w:sz w:val="28"/>
          <w:szCs w:val="28"/>
          <w:u w:val="single"/>
          <w:lang w:val="en-CA"/>
        </w:rPr>
        <w:t>DEALING WITH COVID-19</w:t>
      </w:r>
    </w:p>
    <w:p w14:paraId="74F15FF1" w14:textId="77777777" w:rsidR="00457C84" w:rsidRPr="001C5B08" w:rsidRDefault="00457C84" w:rsidP="00457C84">
      <w:pPr>
        <w:tabs>
          <w:tab w:val="left" w:pos="720"/>
          <w:tab w:val="left" w:pos="1440"/>
        </w:tabs>
        <w:ind w:left="1440" w:hanging="1440"/>
        <w:rPr>
          <w:sz w:val="8"/>
          <w:szCs w:val="8"/>
        </w:rPr>
      </w:pPr>
    </w:p>
    <w:p w14:paraId="2C859765" w14:textId="77777777" w:rsidR="00457C84" w:rsidRPr="00A757D5" w:rsidRDefault="00457C84" w:rsidP="00457C84">
      <w:pPr>
        <w:tabs>
          <w:tab w:val="left" w:pos="720"/>
          <w:tab w:val="left" w:pos="1440"/>
        </w:tabs>
        <w:rPr>
          <w:bCs/>
          <w:iCs/>
        </w:rPr>
      </w:pPr>
    </w:p>
    <w:p w14:paraId="1C0DCFE4" w14:textId="1818E39A" w:rsidR="00457C84" w:rsidRDefault="00457C84" w:rsidP="00457C84">
      <w:pPr>
        <w:numPr>
          <w:ilvl w:val="0"/>
          <w:numId w:val="1"/>
        </w:numPr>
        <w:tabs>
          <w:tab w:val="left" w:pos="720"/>
          <w:tab w:val="left" w:pos="1440"/>
        </w:tabs>
        <w:ind w:left="1440" w:hanging="720"/>
        <w:rPr>
          <w:bCs/>
          <w:iCs/>
        </w:rPr>
      </w:pPr>
      <w:r w:rsidRPr="00A757D5">
        <w:rPr>
          <w:bCs/>
          <w:iCs/>
        </w:rPr>
        <w:t xml:space="preserve">Because of lessons learned as the pandemic has extended </w:t>
      </w:r>
      <w:r w:rsidR="00D20E21">
        <w:rPr>
          <w:bCs/>
          <w:iCs/>
        </w:rPr>
        <w:t xml:space="preserve">beyond </w:t>
      </w:r>
      <w:r w:rsidR="00012BC8">
        <w:rPr>
          <w:bCs/>
          <w:iCs/>
        </w:rPr>
        <w:t>four</w:t>
      </w:r>
      <w:r w:rsidR="00D20E21">
        <w:rPr>
          <w:bCs/>
          <w:iCs/>
        </w:rPr>
        <w:t xml:space="preserve"> </w:t>
      </w:r>
      <w:r w:rsidRPr="00A757D5">
        <w:rPr>
          <w:bCs/>
          <w:iCs/>
        </w:rPr>
        <w:t xml:space="preserve">academic semesters, the structure of this course continues to evolve to deal with the </w:t>
      </w:r>
      <w:r w:rsidR="00D20E21">
        <w:rPr>
          <w:bCs/>
          <w:iCs/>
        </w:rPr>
        <w:t xml:space="preserve">unpredictability and vagaries </w:t>
      </w:r>
      <w:r w:rsidR="00A96FF8">
        <w:rPr>
          <w:bCs/>
          <w:iCs/>
        </w:rPr>
        <w:t>we all face</w:t>
      </w:r>
      <w:r w:rsidRPr="00A757D5">
        <w:rPr>
          <w:bCs/>
          <w:iCs/>
        </w:rPr>
        <w:t xml:space="preserve">. It therefore is essential that you read and continue to refer to this </w:t>
      </w:r>
      <w:r w:rsidR="00D20E21">
        <w:rPr>
          <w:bCs/>
          <w:iCs/>
        </w:rPr>
        <w:t>M</w:t>
      </w:r>
      <w:r w:rsidRPr="00A757D5">
        <w:rPr>
          <w:bCs/>
          <w:iCs/>
        </w:rPr>
        <w:t xml:space="preserve">emorandum </w:t>
      </w:r>
      <w:r w:rsidR="00D20E21">
        <w:rPr>
          <w:bCs/>
          <w:iCs/>
        </w:rPr>
        <w:t xml:space="preserve">as well as the Course Syllabus </w:t>
      </w:r>
      <w:r w:rsidR="00A96FF8">
        <w:rPr>
          <w:bCs/>
          <w:iCs/>
        </w:rPr>
        <w:t xml:space="preserve">and Calendar </w:t>
      </w:r>
      <w:r w:rsidRPr="00A757D5">
        <w:rPr>
          <w:bCs/>
          <w:iCs/>
        </w:rPr>
        <w:t>throughout the course</w:t>
      </w:r>
      <w:r w:rsidR="00A96FF8">
        <w:rPr>
          <w:bCs/>
          <w:iCs/>
        </w:rPr>
        <w:t>; together, t</w:t>
      </w:r>
      <w:r w:rsidR="00D20E21">
        <w:rPr>
          <w:bCs/>
          <w:iCs/>
        </w:rPr>
        <w:t>hey</w:t>
      </w:r>
      <w:r w:rsidRPr="00A757D5">
        <w:rPr>
          <w:bCs/>
          <w:iCs/>
        </w:rPr>
        <w:t xml:space="preserve"> constitute the rules and expectations of the course. Please do not rely </w:t>
      </w:r>
      <w:r w:rsidR="00CF4C36" w:rsidRPr="00A757D5">
        <w:rPr>
          <w:bCs/>
          <w:iCs/>
        </w:rPr>
        <w:t xml:space="preserve">merely </w:t>
      </w:r>
      <w:r w:rsidRPr="00A757D5">
        <w:rPr>
          <w:bCs/>
          <w:iCs/>
        </w:rPr>
        <w:t>on what you</w:t>
      </w:r>
      <w:r w:rsidR="00A96FF8">
        <w:rPr>
          <w:bCs/>
          <w:iCs/>
        </w:rPr>
        <w:t xml:space="preserve"> have</w:t>
      </w:r>
      <w:r w:rsidRPr="00A757D5">
        <w:rPr>
          <w:bCs/>
          <w:iCs/>
        </w:rPr>
        <w:t xml:space="preserve"> heard about the way this course was taught in the past.</w:t>
      </w:r>
      <w:r w:rsidR="00CF4C36" w:rsidRPr="00A757D5">
        <w:rPr>
          <w:bCs/>
          <w:iCs/>
        </w:rPr>
        <w:t xml:space="preserve"> </w:t>
      </w:r>
    </w:p>
    <w:p w14:paraId="286EE689" w14:textId="77777777" w:rsidR="00501607" w:rsidRPr="00A757D5" w:rsidRDefault="00501607" w:rsidP="00501607">
      <w:pPr>
        <w:tabs>
          <w:tab w:val="left" w:pos="720"/>
          <w:tab w:val="left" w:pos="1440"/>
        </w:tabs>
        <w:ind w:left="1440"/>
        <w:rPr>
          <w:bCs/>
          <w:iCs/>
        </w:rPr>
      </w:pPr>
    </w:p>
    <w:p w14:paraId="22FFAB9D" w14:textId="2666D1B8" w:rsidR="00012BC8" w:rsidRDefault="00A96FF8" w:rsidP="00457C84">
      <w:pPr>
        <w:numPr>
          <w:ilvl w:val="0"/>
          <w:numId w:val="1"/>
        </w:numPr>
        <w:tabs>
          <w:tab w:val="left" w:pos="720"/>
          <w:tab w:val="left" w:pos="1440"/>
        </w:tabs>
        <w:ind w:left="1440" w:hanging="720"/>
        <w:rPr>
          <w:bCs/>
          <w:iCs/>
        </w:rPr>
      </w:pPr>
      <w:r>
        <w:rPr>
          <w:bCs/>
          <w:iCs/>
        </w:rPr>
        <w:t>Mass vaccination</w:t>
      </w:r>
      <w:r w:rsidR="00012BC8">
        <w:rPr>
          <w:bCs/>
          <w:iCs/>
        </w:rPr>
        <w:t xml:space="preserve"> enabled us to return to live </w:t>
      </w:r>
      <w:r w:rsidR="00D572B9">
        <w:rPr>
          <w:bCs/>
          <w:iCs/>
        </w:rPr>
        <w:t xml:space="preserve">classes </w:t>
      </w:r>
      <w:r w:rsidR="00012BC8">
        <w:rPr>
          <w:bCs/>
          <w:iCs/>
        </w:rPr>
        <w:t xml:space="preserve">last semester. There was near unanimity in the belief that this was a good thing. It is our hope that there will be no surge significant enough to cause us to go back to virtual classes. </w:t>
      </w:r>
    </w:p>
    <w:p w14:paraId="456776E2" w14:textId="77777777" w:rsidR="00012BC8" w:rsidRDefault="00012BC8" w:rsidP="00012BC8">
      <w:pPr>
        <w:pStyle w:val="ListParagraph"/>
        <w:rPr>
          <w:bCs/>
          <w:iCs/>
        </w:rPr>
      </w:pPr>
    </w:p>
    <w:p w14:paraId="1B3BFDCF" w14:textId="6F0DE44F" w:rsidR="00457C84" w:rsidRPr="00012BC8" w:rsidRDefault="00012BC8" w:rsidP="00012BC8">
      <w:pPr>
        <w:numPr>
          <w:ilvl w:val="0"/>
          <w:numId w:val="1"/>
        </w:numPr>
        <w:tabs>
          <w:tab w:val="left" w:pos="720"/>
          <w:tab w:val="left" w:pos="1440"/>
        </w:tabs>
        <w:ind w:left="1440" w:hanging="720"/>
        <w:rPr>
          <w:bCs/>
          <w:iCs/>
        </w:rPr>
      </w:pPr>
      <w:r>
        <w:rPr>
          <w:bCs/>
          <w:iCs/>
        </w:rPr>
        <w:t>Because n</w:t>
      </w:r>
      <w:r w:rsidR="00457C84" w:rsidRPr="00012BC8">
        <w:rPr>
          <w:bCs/>
          <w:iCs/>
        </w:rPr>
        <w:t xml:space="preserve">o one can predict the course of the pandemic, </w:t>
      </w:r>
      <w:r>
        <w:rPr>
          <w:bCs/>
          <w:iCs/>
        </w:rPr>
        <w:t xml:space="preserve">however, </w:t>
      </w:r>
      <w:r w:rsidR="00457C84" w:rsidRPr="00012BC8">
        <w:rPr>
          <w:bCs/>
          <w:iCs/>
        </w:rPr>
        <w:t xml:space="preserve">it </w:t>
      </w:r>
      <w:r>
        <w:rPr>
          <w:bCs/>
          <w:iCs/>
        </w:rPr>
        <w:t>remains</w:t>
      </w:r>
      <w:r w:rsidR="00457C84" w:rsidRPr="00012BC8">
        <w:rPr>
          <w:bCs/>
          <w:iCs/>
        </w:rPr>
        <w:t xml:space="preserve"> possible that the structure and rules of the course will </w:t>
      </w:r>
      <w:r>
        <w:rPr>
          <w:bCs/>
          <w:iCs/>
        </w:rPr>
        <w:t xml:space="preserve">have to </w:t>
      </w:r>
      <w:r w:rsidR="00457C84" w:rsidRPr="00012BC8">
        <w:rPr>
          <w:bCs/>
          <w:iCs/>
        </w:rPr>
        <w:t xml:space="preserve">be modified </w:t>
      </w:r>
      <w:r>
        <w:rPr>
          <w:bCs/>
          <w:iCs/>
        </w:rPr>
        <w:t xml:space="preserve">once </w:t>
      </w:r>
      <w:r w:rsidR="00457C84" w:rsidRPr="00012BC8">
        <w:rPr>
          <w:bCs/>
          <w:iCs/>
        </w:rPr>
        <w:t>again on short notice. We will communicate any changes via TWEN email blasts, but you will need to routinely check the TWEN site for changes in case you miss any of the notifications.</w:t>
      </w:r>
    </w:p>
    <w:p w14:paraId="6784BC92" w14:textId="77777777" w:rsidR="00457C84" w:rsidRPr="00A757D5" w:rsidRDefault="00457C84" w:rsidP="00457C84">
      <w:pPr>
        <w:pStyle w:val="ListParagraph"/>
        <w:ind w:left="1440" w:hanging="720"/>
        <w:rPr>
          <w:bCs/>
          <w:iCs/>
        </w:rPr>
      </w:pPr>
    </w:p>
    <w:p w14:paraId="6A432D17" w14:textId="3FB35ACF" w:rsidR="00457C84" w:rsidRPr="00A757D5" w:rsidRDefault="00D20E21" w:rsidP="00457C84">
      <w:pPr>
        <w:numPr>
          <w:ilvl w:val="0"/>
          <w:numId w:val="1"/>
        </w:numPr>
        <w:tabs>
          <w:tab w:val="left" w:pos="720"/>
          <w:tab w:val="left" w:pos="1440"/>
        </w:tabs>
        <w:ind w:left="1440" w:hanging="720"/>
        <w:rPr>
          <w:bCs/>
          <w:iCs/>
        </w:rPr>
      </w:pPr>
      <w:r>
        <w:rPr>
          <w:bCs/>
          <w:iCs/>
        </w:rPr>
        <w:t>C</w:t>
      </w:r>
      <w:r w:rsidR="00457C84" w:rsidRPr="00A757D5">
        <w:rPr>
          <w:bCs/>
          <w:iCs/>
        </w:rPr>
        <w:t xml:space="preserve">lasses will begin in-person </w:t>
      </w:r>
      <w:r w:rsidR="00A15567">
        <w:rPr>
          <w:bCs/>
          <w:iCs/>
        </w:rPr>
        <w:t>and</w:t>
      </w:r>
      <w:r w:rsidR="00CF6B48">
        <w:rPr>
          <w:bCs/>
          <w:iCs/>
        </w:rPr>
        <w:t xml:space="preserve"> </w:t>
      </w:r>
      <w:r>
        <w:rPr>
          <w:bCs/>
          <w:iCs/>
        </w:rPr>
        <w:t xml:space="preserve">all </w:t>
      </w:r>
      <w:r w:rsidR="00A15567">
        <w:rPr>
          <w:bCs/>
          <w:iCs/>
        </w:rPr>
        <w:t xml:space="preserve">Comparison students will </w:t>
      </w:r>
      <w:r>
        <w:rPr>
          <w:bCs/>
          <w:iCs/>
        </w:rPr>
        <w:t xml:space="preserve">be </w:t>
      </w:r>
      <w:r w:rsidR="00A15567">
        <w:rPr>
          <w:bCs/>
          <w:iCs/>
        </w:rPr>
        <w:t xml:space="preserve">fully </w:t>
      </w:r>
      <w:r>
        <w:rPr>
          <w:bCs/>
          <w:iCs/>
        </w:rPr>
        <w:t>vaccinated</w:t>
      </w:r>
      <w:r w:rsidR="00CF6B48">
        <w:rPr>
          <w:bCs/>
          <w:iCs/>
        </w:rPr>
        <w:t xml:space="preserve"> (with </w:t>
      </w:r>
      <w:r w:rsidR="00012BC8">
        <w:rPr>
          <w:bCs/>
          <w:iCs/>
        </w:rPr>
        <w:t xml:space="preserve">few </w:t>
      </w:r>
      <w:r w:rsidR="00CF6B48">
        <w:rPr>
          <w:bCs/>
          <w:iCs/>
        </w:rPr>
        <w:t>exceptions</w:t>
      </w:r>
      <w:r w:rsidR="00012BC8">
        <w:rPr>
          <w:bCs/>
          <w:iCs/>
        </w:rPr>
        <w:t>, all of which have been approved by the Dean</w:t>
      </w:r>
      <w:r w:rsidR="00CF6B48">
        <w:rPr>
          <w:bCs/>
          <w:iCs/>
        </w:rPr>
        <w:t>)</w:t>
      </w:r>
      <w:r>
        <w:rPr>
          <w:bCs/>
          <w:iCs/>
        </w:rPr>
        <w:t>.</w:t>
      </w:r>
      <w:r w:rsidR="00457C84" w:rsidRPr="00A757D5">
        <w:rPr>
          <w:bCs/>
          <w:iCs/>
        </w:rPr>
        <w:t xml:space="preserve"> It is possible, however, that one of three additional situations </w:t>
      </w:r>
      <w:r w:rsidR="00A15567">
        <w:rPr>
          <w:bCs/>
          <w:iCs/>
        </w:rPr>
        <w:t>might</w:t>
      </w:r>
      <w:r w:rsidR="00457C84" w:rsidRPr="00A757D5">
        <w:rPr>
          <w:bCs/>
          <w:iCs/>
        </w:rPr>
        <w:t xml:space="preserve"> occur: (1) classes will start live but change to virtual if the scientific/medical information suggests we should no longer meet live, (2) </w:t>
      </w:r>
      <w:r w:rsidR="00EA4593">
        <w:rPr>
          <w:bCs/>
          <w:iCs/>
        </w:rPr>
        <w:t xml:space="preserve">although a very remote possibility at this point, </w:t>
      </w:r>
      <w:r w:rsidR="00457C84" w:rsidRPr="00A757D5">
        <w:rPr>
          <w:bCs/>
          <w:iCs/>
        </w:rPr>
        <w:t>by the beginning of the semester we will not be able to conduct any live classes for the entire semester, or (3) we will not be able to start live, but may be able to shift to live c</w:t>
      </w:r>
      <w:r w:rsidR="00CF4C36" w:rsidRPr="00A757D5">
        <w:rPr>
          <w:bCs/>
          <w:iCs/>
        </w:rPr>
        <w:t>l</w:t>
      </w:r>
      <w:r w:rsidR="00457C84" w:rsidRPr="00A757D5">
        <w:rPr>
          <w:bCs/>
          <w:iCs/>
        </w:rPr>
        <w:t>as</w:t>
      </w:r>
      <w:r w:rsidR="00CF4C36" w:rsidRPr="00A757D5">
        <w:rPr>
          <w:bCs/>
          <w:iCs/>
        </w:rPr>
        <w:t>s</w:t>
      </w:r>
      <w:r w:rsidR="00457C84" w:rsidRPr="00A757D5">
        <w:rPr>
          <w:bCs/>
          <w:iCs/>
        </w:rPr>
        <w:t xml:space="preserve">es later in the semester. </w:t>
      </w:r>
      <w:r w:rsidR="00C81CCD" w:rsidRPr="00A757D5">
        <w:rPr>
          <w:bCs/>
          <w:iCs/>
        </w:rPr>
        <w:t>The three possibilities involve markedly different approaches to learning and teaching, so y</w:t>
      </w:r>
      <w:r w:rsidR="00457C84" w:rsidRPr="00A757D5">
        <w:rPr>
          <w:bCs/>
          <w:iCs/>
        </w:rPr>
        <w:t xml:space="preserve">our professors are preparing for </w:t>
      </w:r>
      <w:proofErr w:type="gramStart"/>
      <w:r w:rsidR="00457C84" w:rsidRPr="00A757D5">
        <w:rPr>
          <w:bCs/>
          <w:iCs/>
        </w:rPr>
        <w:t>all of</w:t>
      </w:r>
      <w:proofErr w:type="gramEnd"/>
      <w:r w:rsidR="00457C84" w:rsidRPr="00A757D5">
        <w:rPr>
          <w:bCs/>
          <w:iCs/>
        </w:rPr>
        <w:t xml:space="preserve"> these possibilities.</w:t>
      </w:r>
    </w:p>
    <w:p w14:paraId="2E25B575" w14:textId="77777777" w:rsidR="00457C84" w:rsidRPr="00A757D5" w:rsidRDefault="00457C84" w:rsidP="00457C84">
      <w:pPr>
        <w:pStyle w:val="ListParagraph"/>
        <w:rPr>
          <w:bCs/>
          <w:iCs/>
        </w:rPr>
      </w:pPr>
    </w:p>
    <w:p w14:paraId="223FD08E" w14:textId="3BBCFD4B" w:rsidR="004C3DCC" w:rsidRDefault="00EA4593" w:rsidP="00457C84">
      <w:pPr>
        <w:numPr>
          <w:ilvl w:val="0"/>
          <w:numId w:val="1"/>
        </w:numPr>
        <w:tabs>
          <w:tab w:val="left" w:pos="720"/>
          <w:tab w:val="left" w:pos="1440"/>
        </w:tabs>
        <w:ind w:left="1440" w:hanging="720"/>
        <w:rPr>
          <w:bCs/>
          <w:iCs/>
        </w:rPr>
      </w:pPr>
      <w:r>
        <w:rPr>
          <w:bCs/>
          <w:iCs/>
        </w:rPr>
        <w:t>Presently, a</w:t>
      </w:r>
      <w:r w:rsidR="00D20E21">
        <w:rPr>
          <w:bCs/>
          <w:iCs/>
        </w:rPr>
        <w:t xml:space="preserve">ll Comparison students </w:t>
      </w:r>
      <w:r w:rsidR="004C3DCC">
        <w:rPr>
          <w:bCs/>
          <w:iCs/>
        </w:rPr>
        <w:t xml:space="preserve">will be required to attend classes </w:t>
      </w:r>
      <w:r w:rsidR="00844563">
        <w:rPr>
          <w:bCs/>
          <w:iCs/>
        </w:rPr>
        <w:t xml:space="preserve">and take quizzes and exams </w:t>
      </w:r>
      <w:r w:rsidR="004C3DCC">
        <w:rPr>
          <w:bCs/>
          <w:iCs/>
        </w:rPr>
        <w:t xml:space="preserve">live unless one of the circumstances stated above in Paragraph (3) is declared by the </w:t>
      </w:r>
      <w:r>
        <w:rPr>
          <w:bCs/>
          <w:iCs/>
        </w:rPr>
        <w:t>A</w:t>
      </w:r>
      <w:r w:rsidR="004C3DCC">
        <w:rPr>
          <w:bCs/>
          <w:iCs/>
        </w:rPr>
        <w:t>dministration</w:t>
      </w:r>
      <w:r>
        <w:rPr>
          <w:bCs/>
          <w:iCs/>
        </w:rPr>
        <w:t xml:space="preserve">; currently, there are no plans for the </w:t>
      </w:r>
      <w:r>
        <w:rPr>
          <w:bCs/>
          <w:iCs/>
        </w:rPr>
        <w:lastRenderedPageBreak/>
        <w:t>remote/virtual administration of classes</w:t>
      </w:r>
      <w:r w:rsidR="004C3DCC">
        <w:rPr>
          <w:bCs/>
          <w:iCs/>
        </w:rPr>
        <w:t xml:space="preserve">. Therefore, </w:t>
      </w:r>
      <w:r>
        <w:rPr>
          <w:bCs/>
          <w:iCs/>
        </w:rPr>
        <w:t xml:space="preserve">with the finite exceptions described immediately below, </w:t>
      </w:r>
      <w:r w:rsidR="004C3DCC">
        <w:rPr>
          <w:bCs/>
          <w:iCs/>
        </w:rPr>
        <w:t xml:space="preserve">all Comparison students </w:t>
      </w:r>
      <w:r w:rsidR="00D20E21">
        <w:rPr>
          <w:bCs/>
          <w:iCs/>
        </w:rPr>
        <w:t xml:space="preserve">are required to be fully vaccinated </w:t>
      </w:r>
      <w:proofErr w:type="gramStart"/>
      <w:r>
        <w:rPr>
          <w:bCs/>
          <w:iCs/>
        </w:rPr>
        <w:t>in order</w:t>
      </w:r>
      <w:r w:rsidR="00D20E21">
        <w:rPr>
          <w:bCs/>
          <w:iCs/>
        </w:rPr>
        <w:t xml:space="preserve"> to</w:t>
      </w:r>
      <w:proofErr w:type="gramEnd"/>
      <w:r w:rsidR="00D20E21">
        <w:rPr>
          <w:bCs/>
          <w:iCs/>
        </w:rPr>
        <w:t xml:space="preserve"> attend classes live</w:t>
      </w:r>
      <w:r w:rsidR="004C3DCC">
        <w:rPr>
          <w:bCs/>
          <w:iCs/>
        </w:rPr>
        <w:t xml:space="preserve">. Although there will be no excuse (at least initially) from the live attendance requirement, students who have received </w:t>
      </w:r>
      <w:r w:rsidR="00D20E21">
        <w:rPr>
          <w:bCs/>
          <w:iCs/>
        </w:rPr>
        <w:t>an approved exemption from Dean Coyne</w:t>
      </w:r>
      <w:r w:rsidR="004C3DCC">
        <w:rPr>
          <w:bCs/>
          <w:iCs/>
        </w:rPr>
        <w:t>,</w:t>
      </w:r>
      <w:r w:rsidR="00D20E21">
        <w:rPr>
          <w:bCs/>
          <w:iCs/>
        </w:rPr>
        <w:t xml:space="preserve"> based on properly supported religious or medical grounds</w:t>
      </w:r>
      <w:r w:rsidR="004C3DCC">
        <w:rPr>
          <w:bCs/>
          <w:iCs/>
        </w:rPr>
        <w:t xml:space="preserve">, will be excused from being fully vaccinated </w:t>
      </w:r>
      <w:proofErr w:type="gramStart"/>
      <w:r w:rsidR="004C3DCC">
        <w:rPr>
          <w:bCs/>
          <w:iCs/>
        </w:rPr>
        <w:t>in order to</w:t>
      </w:r>
      <w:proofErr w:type="gramEnd"/>
      <w:r w:rsidR="004C3DCC">
        <w:rPr>
          <w:bCs/>
          <w:iCs/>
        </w:rPr>
        <w:t xml:space="preserve"> attend classes</w:t>
      </w:r>
      <w:r w:rsidR="00D20E21">
        <w:rPr>
          <w:bCs/>
          <w:iCs/>
        </w:rPr>
        <w:t xml:space="preserve">. </w:t>
      </w:r>
      <w:r w:rsidR="004C3DCC">
        <w:rPr>
          <w:bCs/>
          <w:iCs/>
        </w:rPr>
        <w:t xml:space="preserve">Such </w:t>
      </w:r>
      <w:r>
        <w:rPr>
          <w:bCs/>
          <w:iCs/>
        </w:rPr>
        <w:t xml:space="preserve">excused </w:t>
      </w:r>
      <w:r w:rsidR="004C3DCC">
        <w:rPr>
          <w:bCs/>
          <w:iCs/>
        </w:rPr>
        <w:t xml:space="preserve">students will, however, be required to </w:t>
      </w:r>
      <w:proofErr w:type="gramStart"/>
      <w:r w:rsidR="004C3DCC">
        <w:rPr>
          <w:bCs/>
          <w:iCs/>
        </w:rPr>
        <w:t xml:space="preserve">wear masks </w:t>
      </w:r>
      <w:r>
        <w:rPr>
          <w:bCs/>
          <w:iCs/>
        </w:rPr>
        <w:t>at all times</w:t>
      </w:r>
      <w:proofErr w:type="gramEnd"/>
      <w:r>
        <w:rPr>
          <w:bCs/>
          <w:iCs/>
        </w:rPr>
        <w:t xml:space="preserve"> on campus </w:t>
      </w:r>
      <w:r w:rsidR="004C3DCC">
        <w:rPr>
          <w:bCs/>
          <w:iCs/>
        </w:rPr>
        <w:t xml:space="preserve">and to provide documentation showing negative COVID tests </w:t>
      </w:r>
      <w:r>
        <w:rPr>
          <w:bCs/>
          <w:iCs/>
        </w:rPr>
        <w:t xml:space="preserve">in the manner, and </w:t>
      </w:r>
      <w:r w:rsidR="004C3DCC">
        <w:rPr>
          <w:bCs/>
          <w:iCs/>
        </w:rPr>
        <w:t>at intervals</w:t>
      </w:r>
      <w:r>
        <w:rPr>
          <w:bCs/>
          <w:iCs/>
        </w:rPr>
        <w:t>,</w:t>
      </w:r>
      <w:r w:rsidR="004C3DCC">
        <w:rPr>
          <w:bCs/>
          <w:iCs/>
        </w:rPr>
        <w:t xml:space="preserve"> set by the Administration. </w:t>
      </w:r>
    </w:p>
    <w:p w14:paraId="33DCA667" w14:textId="77777777" w:rsidR="00844563" w:rsidRDefault="00844563" w:rsidP="00844563">
      <w:pPr>
        <w:pStyle w:val="ListParagraph"/>
        <w:rPr>
          <w:bCs/>
          <w:iCs/>
        </w:rPr>
      </w:pPr>
    </w:p>
    <w:p w14:paraId="5C4DE87B" w14:textId="546CF57A" w:rsidR="00844563" w:rsidRDefault="00844563" w:rsidP="00457C84">
      <w:pPr>
        <w:numPr>
          <w:ilvl w:val="0"/>
          <w:numId w:val="1"/>
        </w:numPr>
        <w:tabs>
          <w:tab w:val="left" w:pos="720"/>
          <w:tab w:val="left" w:pos="1440"/>
        </w:tabs>
        <w:ind w:left="1440" w:hanging="720"/>
        <w:rPr>
          <w:bCs/>
          <w:iCs/>
        </w:rPr>
      </w:pPr>
      <w:r>
        <w:rPr>
          <w:bCs/>
          <w:iCs/>
        </w:rPr>
        <w:t xml:space="preserve">If you become ill, even if you do not believe your illness to be caused by COVID, you are required to stop attending classes and to notify both the Registrar and me of your illness. In such case, you will need to supply the Registrar with a negative COVID test as she reasonably requires to be allowed to return to class. We will work with you to give you a reasonable opportunity to make up your work and ensure that you are not penalized for being forthright about your illness. I know it will not happen, but any student who knows s/he is ill, but continues to attend classes and/or exams, will be referred to the deans for potential discipline </w:t>
      </w:r>
      <w:r w:rsidR="004904B5">
        <w:rPr>
          <w:bCs/>
          <w:iCs/>
        </w:rPr>
        <w:t>on the ground of conduct unbecoming of a law student, i.e., purposely risking the health and welfare of MSL students, staff, and faculty.</w:t>
      </w:r>
    </w:p>
    <w:p w14:paraId="05309089" w14:textId="77777777" w:rsidR="004C3DCC" w:rsidRDefault="004C3DCC" w:rsidP="004C3DCC">
      <w:pPr>
        <w:pStyle w:val="ListParagraph"/>
        <w:rPr>
          <w:bCs/>
          <w:iCs/>
        </w:rPr>
      </w:pPr>
    </w:p>
    <w:p w14:paraId="66194DB9" w14:textId="6BDCBB5F" w:rsidR="00457C84" w:rsidRPr="00A757D5" w:rsidRDefault="00457C84" w:rsidP="00457C84">
      <w:pPr>
        <w:numPr>
          <w:ilvl w:val="0"/>
          <w:numId w:val="1"/>
        </w:numPr>
        <w:tabs>
          <w:tab w:val="left" w:pos="720"/>
          <w:tab w:val="left" w:pos="1440"/>
        </w:tabs>
        <w:ind w:left="1440" w:hanging="720"/>
        <w:rPr>
          <w:bCs/>
          <w:iCs/>
        </w:rPr>
      </w:pPr>
      <w:r w:rsidRPr="00A757D5">
        <w:rPr>
          <w:bCs/>
          <w:iCs/>
        </w:rPr>
        <w:t>Please immediately check that you are still registered with TWEN and that your current email address is listed. If you are not registered or have changed your email address</w:t>
      </w:r>
      <w:r w:rsidR="00160A4E" w:rsidRPr="00A757D5">
        <w:rPr>
          <w:bCs/>
          <w:iCs/>
        </w:rPr>
        <w:t>,</w:t>
      </w:r>
      <w:r w:rsidRPr="00A757D5">
        <w:rPr>
          <w:bCs/>
          <w:iCs/>
        </w:rPr>
        <w:t xml:space="preserve"> please reregister (see Mick Coyne</w:t>
      </w:r>
      <w:r w:rsidR="004C3DCC">
        <w:rPr>
          <w:bCs/>
          <w:iCs/>
        </w:rPr>
        <w:t>: mick@mslaw.edu</w:t>
      </w:r>
      <w:r w:rsidRPr="00A757D5">
        <w:rPr>
          <w:bCs/>
          <w:iCs/>
        </w:rPr>
        <w:t xml:space="preserve">) or change your email address on the TWEN </w:t>
      </w:r>
      <w:proofErr w:type="gramStart"/>
      <w:r w:rsidRPr="00A757D5">
        <w:rPr>
          <w:bCs/>
          <w:iCs/>
        </w:rPr>
        <w:t>platform, as the case may be</w:t>
      </w:r>
      <w:proofErr w:type="gramEnd"/>
      <w:r w:rsidRPr="00A757D5">
        <w:rPr>
          <w:bCs/>
          <w:iCs/>
        </w:rPr>
        <w:t xml:space="preserve">. This is important because </w:t>
      </w:r>
      <w:r w:rsidR="00EA4593">
        <w:rPr>
          <w:bCs/>
          <w:iCs/>
        </w:rPr>
        <w:t xml:space="preserve">most </w:t>
      </w:r>
      <w:r w:rsidRPr="00A757D5">
        <w:rPr>
          <w:bCs/>
          <w:iCs/>
        </w:rPr>
        <w:t xml:space="preserve">Comparison professors </w:t>
      </w:r>
      <w:r w:rsidR="00EA4593">
        <w:rPr>
          <w:bCs/>
          <w:iCs/>
        </w:rPr>
        <w:t xml:space="preserve">use </w:t>
      </w:r>
      <w:r w:rsidRPr="00A757D5">
        <w:rPr>
          <w:bCs/>
          <w:iCs/>
        </w:rPr>
        <w:t xml:space="preserve">TWEN </w:t>
      </w:r>
      <w:r w:rsidR="00EA4593">
        <w:rPr>
          <w:bCs/>
          <w:iCs/>
        </w:rPr>
        <w:t>a</w:t>
      </w:r>
      <w:r w:rsidRPr="00A757D5">
        <w:rPr>
          <w:bCs/>
          <w:iCs/>
        </w:rPr>
        <w:t>s the primary method of communication with the students</w:t>
      </w:r>
      <w:r w:rsidR="004904B5">
        <w:rPr>
          <w:bCs/>
          <w:iCs/>
        </w:rPr>
        <w:t xml:space="preserve"> and I will broadcast any emergency alterations to the course through a TWEN email blast.</w:t>
      </w:r>
    </w:p>
    <w:p w14:paraId="73C7B062" w14:textId="77777777" w:rsidR="00457C84" w:rsidRPr="00A757D5" w:rsidRDefault="00457C84" w:rsidP="00457C84">
      <w:pPr>
        <w:tabs>
          <w:tab w:val="left" w:pos="720"/>
          <w:tab w:val="left" w:pos="1440"/>
        </w:tabs>
        <w:ind w:left="1440" w:hanging="720"/>
        <w:rPr>
          <w:bCs/>
          <w:iCs/>
        </w:rPr>
      </w:pPr>
    </w:p>
    <w:p w14:paraId="4EC69B4F" w14:textId="0F46DC21" w:rsidR="00457C84" w:rsidRPr="00A757D5" w:rsidRDefault="00457C84" w:rsidP="00457C84">
      <w:pPr>
        <w:numPr>
          <w:ilvl w:val="0"/>
          <w:numId w:val="1"/>
        </w:numPr>
        <w:tabs>
          <w:tab w:val="left" w:pos="720"/>
          <w:tab w:val="left" w:pos="1440"/>
        </w:tabs>
        <w:ind w:left="1440" w:hanging="720"/>
        <w:rPr>
          <w:bCs/>
          <w:iCs/>
        </w:rPr>
      </w:pPr>
      <w:r w:rsidRPr="00A757D5">
        <w:rPr>
          <w:bCs/>
          <w:iCs/>
        </w:rPr>
        <w:t xml:space="preserve">This </w:t>
      </w:r>
      <w:r w:rsidR="00EA4593">
        <w:rPr>
          <w:bCs/>
          <w:iCs/>
        </w:rPr>
        <w:t>M</w:t>
      </w:r>
      <w:r w:rsidRPr="00A757D5">
        <w:rPr>
          <w:bCs/>
          <w:iCs/>
        </w:rPr>
        <w:t xml:space="preserve">emorandum supersedes any conflicting standards or representations made orally or in writing by any individual professor </w:t>
      </w:r>
      <w:r w:rsidR="00EA4593">
        <w:rPr>
          <w:bCs/>
          <w:iCs/>
        </w:rPr>
        <w:t>or administrator</w:t>
      </w:r>
      <w:r w:rsidRPr="00A757D5">
        <w:rPr>
          <w:bCs/>
          <w:iCs/>
        </w:rPr>
        <w:t>.</w:t>
      </w:r>
    </w:p>
    <w:p w14:paraId="3440FB58" w14:textId="77777777" w:rsidR="00457C84" w:rsidRPr="00A757D5" w:rsidRDefault="00457C84" w:rsidP="00457C84">
      <w:pPr>
        <w:pStyle w:val="ListParagraph"/>
        <w:ind w:left="1440" w:hanging="720"/>
        <w:rPr>
          <w:bCs/>
          <w:iCs/>
        </w:rPr>
      </w:pPr>
    </w:p>
    <w:p w14:paraId="3BF72A0C" w14:textId="1A983259" w:rsidR="00457C84" w:rsidRPr="00A757D5" w:rsidRDefault="00457C84" w:rsidP="00457C84">
      <w:pPr>
        <w:numPr>
          <w:ilvl w:val="0"/>
          <w:numId w:val="1"/>
        </w:numPr>
        <w:tabs>
          <w:tab w:val="left" w:pos="720"/>
          <w:tab w:val="left" w:pos="1440"/>
        </w:tabs>
        <w:ind w:left="1440" w:hanging="720"/>
        <w:rPr>
          <w:bCs/>
          <w:iCs/>
        </w:rPr>
      </w:pPr>
      <w:r w:rsidRPr="00A757D5">
        <w:rPr>
          <w:bCs/>
          <w:iCs/>
        </w:rPr>
        <w:t>Th</w:t>
      </w:r>
      <w:r w:rsidR="004C3DCC">
        <w:rPr>
          <w:bCs/>
          <w:iCs/>
        </w:rPr>
        <w:t>is Memorandum, the</w:t>
      </w:r>
      <w:r w:rsidRPr="00A757D5">
        <w:rPr>
          <w:bCs/>
          <w:iCs/>
        </w:rPr>
        <w:t xml:space="preserve"> Course Calendar </w:t>
      </w:r>
      <w:r w:rsidR="00160A4E" w:rsidRPr="00A757D5">
        <w:rPr>
          <w:bCs/>
          <w:iCs/>
        </w:rPr>
        <w:t xml:space="preserve">and Class Syllabus </w:t>
      </w:r>
      <w:r w:rsidR="004C3DCC">
        <w:rPr>
          <w:bCs/>
          <w:iCs/>
        </w:rPr>
        <w:t xml:space="preserve">have been </w:t>
      </w:r>
      <w:r w:rsidR="00160A4E" w:rsidRPr="00A757D5">
        <w:rPr>
          <w:bCs/>
          <w:iCs/>
        </w:rPr>
        <w:t xml:space="preserve">posted </w:t>
      </w:r>
      <w:r w:rsidR="004C3DCC">
        <w:rPr>
          <w:bCs/>
          <w:iCs/>
        </w:rPr>
        <w:t xml:space="preserve">on the MSL website </w:t>
      </w:r>
      <w:r w:rsidR="00160A4E" w:rsidRPr="00A757D5">
        <w:rPr>
          <w:bCs/>
          <w:iCs/>
        </w:rPr>
        <w:t xml:space="preserve">and </w:t>
      </w:r>
      <w:r w:rsidR="004C3DCC">
        <w:rPr>
          <w:bCs/>
          <w:iCs/>
        </w:rPr>
        <w:t xml:space="preserve">hard copies will be available in the cafeteria during Registration for the </w:t>
      </w:r>
      <w:r w:rsidR="004904B5">
        <w:rPr>
          <w:bCs/>
          <w:iCs/>
        </w:rPr>
        <w:t>Spring 2022</w:t>
      </w:r>
      <w:r w:rsidR="004C3DCC">
        <w:rPr>
          <w:bCs/>
          <w:iCs/>
        </w:rPr>
        <w:t xml:space="preserve"> semester</w:t>
      </w:r>
      <w:r w:rsidRPr="00A757D5">
        <w:rPr>
          <w:bCs/>
          <w:iCs/>
        </w:rPr>
        <w:t>.</w:t>
      </w:r>
    </w:p>
    <w:p w14:paraId="1414E85A" w14:textId="77777777" w:rsidR="00457C84" w:rsidRPr="00A757D5" w:rsidRDefault="00457C84" w:rsidP="00457C84">
      <w:pPr>
        <w:pStyle w:val="ListParagraph"/>
        <w:ind w:left="1440" w:hanging="720"/>
        <w:rPr>
          <w:bCs/>
          <w:iCs/>
        </w:rPr>
      </w:pPr>
    </w:p>
    <w:p w14:paraId="0D319AB1" w14:textId="5336445D" w:rsidR="00A757D5" w:rsidRPr="00A757D5" w:rsidRDefault="00A757D5" w:rsidP="00A757D5">
      <w:pPr>
        <w:tabs>
          <w:tab w:val="left" w:pos="720"/>
          <w:tab w:val="left" w:pos="1440"/>
        </w:tabs>
        <w:rPr>
          <w:bCs/>
          <w:iCs/>
        </w:rPr>
      </w:pPr>
      <w:r>
        <w:rPr>
          <w:bCs/>
          <w:iCs/>
        </w:rPr>
        <w:t>Thank you and good luck.</w:t>
      </w:r>
    </w:p>
    <w:sectPr w:rsidR="00A757D5" w:rsidRPr="00A757D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122FC" w14:textId="77777777" w:rsidR="00FB361B" w:rsidRDefault="00FB361B" w:rsidP="00160A4E">
      <w:r>
        <w:separator/>
      </w:r>
    </w:p>
  </w:endnote>
  <w:endnote w:type="continuationSeparator" w:id="0">
    <w:p w14:paraId="048EC3F3" w14:textId="77777777" w:rsidR="00FB361B" w:rsidRDefault="00FB361B" w:rsidP="00160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715395"/>
      <w:docPartObj>
        <w:docPartGallery w:val="Page Numbers (Bottom of Page)"/>
        <w:docPartUnique/>
      </w:docPartObj>
    </w:sdtPr>
    <w:sdtEndPr/>
    <w:sdtContent>
      <w:sdt>
        <w:sdtPr>
          <w:id w:val="-1769616900"/>
          <w:docPartObj>
            <w:docPartGallery w:val="Page Numbers (Top of Page)"/>
            <w:docPartUnique/>
          </w:docPartObj>
        </w:sdtPr>
        <w:sdtEndPr/>
        <w:sdtContent>
          <w:p w14:paraId="14701135" w14:textId="7B98CCEF" w:rsidR="00160A4E" w:rsidRDefault="00160A4E">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5F50047" w14:textId="77777777" w:rsidR="00160A4E" w:rsidRDefault="00160A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EB74B" w14:textId="77777777" w:rsidR="00FB361B" w:rsidRDefault="00FB361B" w:rsidP="00160A4E">
      <w:r>
        <w:separator/>
      </w:r>
    </w:p>
  </w:footnote>
  <w:footnote w:type="continuationSeparator" w:id="0">
    <w:p w14:paraId="7EA15B94" w14:textId="77777777" w:rsidR="00FB361B" w:rsidRDefault="00FB361B" w:rsidP="00160A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B383D"/>
    <w:multiLevelType w:val="hybridMultilevel"/>
    <w:tmpl w:val="7EA29E06"/>
    <w:lvl w:ilvl="0" w:tplc="CEE245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C84"/>
    <w:rsid w:val="00012BC8"/>
    <w:rsid w:val="00086763"/>
    <w:rsid w:val="00160A4E"/>
    <w:rsid w:val="002D610F"/>
    <w:rsid w:val="002F5C5B"/>
    <w:rsid w:val="00420635"/>
    <w:rsid w:val="004531D8"/>
    <w:rsid w:val="00457C84"/>
    <w:rsid w:val="004904B5"/>
    <w:rsid w:val="004C3DCC"/>
    <w:rsid w:val="00501607"/>
    <w:rsid w:val="005705CA"/>
    <w:rsid w:val="00601D1C"/>
    <w:rsid w:val="00844563"/>
    <w:rsid w:val="00956207"/>
    <w:rsid w:val="00A15567"/>
    <w:rsid w:val="00A757D5"/>
    <w:rsid w:val="00A96FF8"/>
    <w:rsid w:val="00B9592F"/>
    <w:rsid w:val="00BF40BA"/>
    <w:rsid w:val="00C81CCD"/>
    <w:rsid w:val="00CF4C36"/>
    <w:rsid w:val="00CF6B48"/>
    <w:rsid w:val="00D20E21"/>
    <w:rsid w:val="00D572B9"/>
    <w:rsid w:val="00D85FA7"/>
    <w:rsid w:val="00E62213"/>
    <w:rsid w:val="00EA4593"/>
    <w:rsid w:val="00EB53B1"/>
    <w:rsid w:val="00ED292E"/>
    <w:rsid w:val="00F50D6E"/>
    <w:rsid w:val="00FA5B8D"/>
    <w:rsid w:val="00FB3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EFE7F"/>
  <w15:chartTrackingRefBased/>
  <w15:docId w15:val="{51E0E77F-9398-43C9-810C-05ED9FDF6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C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C84"/>
    <w:pPr>
      <w:ind w:left="720"/>
    </w:pPr>
  </w:style>
  <w:style w:type="paragraph" w:styleId="Header">
    <w:name w:val="header"/>
    <w:basedOn w:val="Normal"/>
    <w:link w:val="HeaderChar"/>
    <w:uiPriority w:val="99"/>
    <w:unhideWhenUsed/>
    <w:rsid w:val="00160A4E"/>
    <w:pPr>
      <w:tabs>
        <w:tab w:val="center" w:pos="4680"/>
        <w:tab w:val="right" w:pos="9360"/>
      </w:tabs>
    </w:pPr>
  </w:style>
  <w:style w:type="character" w:customStyle="1" w:styleId="HeaderChar">
    <w:name w:val="Header Char"/>
    <w:basedOn w:val="DefaultParagraphFont"/>
    <w:link w:val="Header"/>
    <w:uiPriority w:val="99"/>
    <w:rsid w:val="00160A4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60A4E"/>
    <w:pPr>
      <w:tabs>
        <w:tab w:val="center" w:pos="4680"/>
        <w:tab w:val="right" w:pos="9360"/>
      </w:tabs>
    </w:pPr>
  </w:style>
  <w:style w:type="character" w:customStyle="1" w:styleId="FooterChar">
    <w:name w:val="Footer Char"/>
    <w:basedOn w:val="DefaultParagraphFont"/>
    <w:link w:val="Footer"/>
    <w:uiPriority w:val="99"/>
    <w:rsid w:val="00160A4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Malaguti</dc:creator>
  <cp:keywords/>
  <dc:description/>
  <cp:lastModifiedBy>Peter Malaguti</cp:lastModifiedBy>
  <cp:revision>5</cp:revision>
  <dcterms:created xsi:type="dcterms:W3CDTF">2021-12-07T20:31:00Z</dcterms:created>
  <dcterms:modified xsi:type="dcterms:W3CDTF">2021-12-07T21:46:00Z</dcterms:modified>
</cp:coreProperties>
</file>