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B068" w14:textId="7A4BF9B2" w:rsidR="00F3077F" w:rsidRDefault="007B26B9" w:rsidP="001E0751">
      <w:pPr>
        <w:pStyle w:val="NormalWeb"/>
        <w:jc w:val="center"/>
        <w:rPr>
          <w:rFonts w:ascii="Verdana" w:hAnsi="Verdana" w:cs="Arial"/>
          <w:b/>
          <w:bCs/>
          <w:sz w:val="22"/>
          <w:szCs w:val="22"/>
        </w:rPr>
      </w:pPr>
      <w:r>
        <w:rPr>
          <w:rFonts w:ascii="Verdana" w:hAnsi="Verdana" w:cs="Arial"/>
          <w:b/>
          <w:bCs/>
          <w:noProof/>
          <w:sz w:val="22"/>
          <w:szCs w:val="22"/>
        </w:rPr>
        <w:drawing>
          <wp:inline distT="0" distB="0" distL="0" distR="0" wp14:anchorId="1261344F" wp14:editId="3DB59618">
            <wp:extent cx="704850" cy="438150"/>
            <wp:effectExtent l="0" t="0" r="0" b="0"/>
            <wp:docPr id="1"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p w14:paraId="4B444818" w14:textId="77777777" w:rsidR="00A16B61" w:rsidRDefault="00A16B61" w:rsidP="001E0751">
      <w:pPr>
        <w:pStyle w:val="NormalWeb"/>
        <w:jc w:val="center"/>
        <w:rPr>
          <w:rFonts w:ascii="Verdana" w:hAnsi="Verdana" w:cs="Arial"/>
          <w:b/>
          <w:bCs/>
          <w:sz w:val="22"/>
          <w:szCs w:val="22"/>
        </w:rPr>
      </w:pPr>
    </w:p>
    <w:p w14:paraId="158E910C" w14:textId="77777777" w:rsidR="00F3077F" w:rsidRPr="00533CF7" w:rsidRDefault="00F3077F" w:rsidP="00F3077F">
      <w:pPr>
        <w:pStyle w:val="NormalWeb"/>
        <w:jc w:val="center"/>
        <w:rPr>
          <w:rFonts w:ascii="Verdana" w:hAnsi="Verdana" w:cs="Arial"/>
          <w:b/>
          <w:bCs/>
          <w:sz w:val="20"/>
          <w:szCs w:val="20"/>
        </w:rPr>
      </w:pPr>
      <w:smartTag w:uri="urn:schemas-microsoft-com:office:smarttags" w:element="PlaceName">
        <w:r w:rsidRPr="00F3077F">
          <w:rPr>
            <w:rFonts w:ascii="Verdana" w:hAnsi="Verdana" w:cs="Arial"/>
            <w:bCs/>
            <w:sz w:val="22"/>
            <w:szCs w:val="22"/>
          </w:rPr>
          <w:t>M</w:t>
        </w:r>
        <w:r w:rsidR="001E0751" w:rsidRPr="00F3077F">
          <w:rPr>
            <w:rFonts w:ascii="Verdana" w:hAnsi="Verdana" w:cs="Arial"/>
            <w:bCs/>
            <w:sz w:val="22"/>
            <w:szCs w:val="22"/>
          </w:rPr>
          <w:t>ASSACHUSETTS</w:t>
        </w:r>
      </w:smartTag>
      <w:r w:rsidR="001E0751" w:rsidRPr="00F3077F">
        <w:rPr>
          <w:rFonts w:ascii="Verdana" w:hAnsi="Verdana" w:cs="Arial"/>
          <w:bCs/>
          <w:sz w:val="22"/>
          <w:szCs w:val="22"/>
        </w:rPr>
        <w:t xml:space="preserve"> </w:t>
      </w:r>
      <w:smartTag w:uri="urn:schemas-microsoft-com:office:smarttags" w:element="PlaceType">
        <w:r w:rsidR="001E0751" w:rsidRPr="00F3077F">
          <w:rPr>
            <w:rFonts w:ascii="Verdana" w:hAnsi="Verdana" w:cs="Arial"/>
            <w:bCs/>
            <w:sz w:val="22"/>
            <w:szCs w:val="22"/>
          </w:rPr>
          <w:t>SCHOOL</w:t>
        </w:r>
      </w:smartTag>
      <w:r w:rsidR="001E0751" w:rsidRPr="00F3077F">
        <w:rPr>
          <w:rFonts w:ascii="Verdana" w:hAnsi="Verdana" w:cs="Arial"/>
          <w:bCs/>
          <w:sz w:val="22"/>
          <w:szCs w:val="22"/>
        </w:rPr>
        <w:t xml:space="preserve"> OF LAW at </w:t>
      </w:r>
      <w:smartTag w:uri="urn:schemas-microsoft-com:office:smarttags" w:element="City">
        <w:smartTag w:uri="urn:schemas-microsoft-com:office:smarttags" w:element="place">
          <w:r w:rsidR="001E0751" w:rsidRPr="00F3077F">
            <w:rPr>
              <w:rFonts w:ascii="Verdana" w:hAnsi="Verdana" w:cs="Arial"/>
              <w:bCs/>
              <w:sz w:val="22"/>
              <w:szCs w:val="22"/>
            </w:rPr>
            <w:t>ANDOVER</w:t>
          </w:r>
        </w:smartTag>
      </w:smartTag>
      <w:r>
        <w:rPr>
          <w:rFonts w:ascii="Verdana" w:hAnsi="Verdana" w:cs="Arial"/>
          <w:b/>
          <w:bCs/>
          <w:sz w:val="20"/>
          <w:szCs w:val="20"/>
        </w:rPr>
        <w:br/>
      </w:r>
    </w:p>
    <w:p w14:paraId="74F85D67" w14:textId="68AEFDD7" w:rsidR="007B53D2" w:rsidRDefault="001B2441" w:rsidP="0065201D">
      <w:pPr>
        <w:pStyle w:val="NormalWeb"/>
        <w:jc w:val="center"/>
        <w:rPr>
          <w:rFonts w:ascii="Verdana" w:hAnsi="Verdana" w:cs="Arial"/>
          <w:b/>
          <w:bCs/>
          <w:sz w:val="20"/>
          <w:szCs w:val="20"/>
        </w:rPr>
      </w:pPr>
      <w:r>
        <w:rPr>
          <w:rFonts w:ascii="Verdana" w:hAnsi="Verdana" w:cs="Arial"/>
          <w:b/>
          <w:bCs/>
          <w:sz w:val="20"/>
          <w:szCs w:val="20"/>
        </w:rPr>
        <w:t>PRELIMINARY</w:t>
      </w:r>
      <w:r w:rsidR="007B53D2">
        <w:rPr>
          <w:rFonts w:ascii="Verdana" w:hAnsi="Verdana" w:cs="Arial"/>
          <w:b/>
          <w:bCs/>
          <w:sz w:val="20"/>
          <w:szCs w:val="20"/>
        </w:rPr>
        <w:t xml:space="preserve"> </w:t>
      </w:r>
      <w:r w:rsidR="00FB4347" w:rsidRPr="00F3077F">
        <w:rPr>
          <w:rFonts w:ascii="Verdana" w:hAnsi="Verdana" w:cs="Arial"/>
          <w:b/>
          <w:bCs/>
          <w:sz w:val="20"/>
          <w:szCs w:val="20"/>
        </w:rPr>
        <w:t>SYLLABUS</w:t>
      </w:r>
      <w:r w:rsidR="00D97A65" w:rsidRPr="00F3077F">
        <w:rPr>
          <w:rFonts w:ascii="Verdana" w:hAnsi="Verdana" w:cs="Arial"/>
          <w:b/>
          <w:bCs/>
          <w:sz w:val="20"/>
          <w:szCs w:val="20"/>
        </w:rPr>
        <w:t xml:space="preserve"> for </w:t>
      </w:r>
      <w:r w:rsidR="0074757C">
        <w:rPr>
          <w:rFonts w:ascii="Verdana" w:hAnsi="Verdana" w:cs="Arial"/>
          <w:b/>
          <w:bCs/>
          <w:sz w:val="20"/>
          <w:szCs w:val="20"/>
        </w:rPr>
        <w:t>UCC – Summer 202</w:t>
      </w:r>
      <w:r w:rsidR="007868ED">
        <w:rPr>
          <w:rFonts w:ascii="Verdana" w:hAnsi="Verdana" w:cs="Arial"/>
          <w:b/>
          <w:bCs/>
          <w:sz w:val="20"/>
          <w:szCs w:val="20"/>
        </w:rPr>
        <w:t>5</w:t>
      </w:r>
    </w:p>
    <w:p w14:paraId="73D1D934" w14:textId="0A64EE14" w:rsidR="0065201D" w:rsidRPr="00011CB3" w:rsidRDefault="00011CB3" w:rsidP="0065201D">
      <w:pPr>
        <w:pStyle w:val="NormalWeb"/>
        <w:jc w:val="center"/>
        <w:rPr>
          <w:rFonts w:ascii="Verdana" w:hAnsi="Verdana" w:cs="Arial"/>
          <w:b/>
          <w:bCs/>
          <w:sz w:val="20"/>
          <w:szCs w:val="20"/>
        </w:rPr>
      </w:pPr>
      <w:r w:rsidRPr="00011CB3">
        <w:rPr>
          <w:rFonts w:ascii="Verdana" w:hAnsi="Verdana"/>
          <w:b/>
          <w:sz w:val="20"/>
          <w:szCs w:val="20"/>
        </w:rPr>
        <w:t>Summer Session II (Articles 3 and 4)</w:t>
      </w:r>
    </w:p>
    <w:p w14:paraId="548699A6" w14:textId="77777777" w:rsidR="00142564" w:rsidRPr="00F3077F" w:rsidRDefault="0065201D" w:rsidP="00142564">
      <w:pPr>
        <w:jc w:val="center"/>
        <w:rPr>
          <w:rFonts w:ascii="Verdana" w:hAnsi="Verdana" w:cs="Arial"/>
          <w:b/>
          <w:bCs/>
          <w:sz w:val="20"/>
          <w:szCs w:val="20"/>
        </w:rPr>
      </w:pPr>
      <w:r w:rsidRPr="00F3077F">
        <w:rPr>
          <w:rFonts w:ascii="Verdana" w:hAnsi="Verdana" w:cs="Arial"/>
          <w:b/>
          <w:bCs/>
          <w:sz w:val="20"/>
          <w:szCs w:val="20"/>
        </w:rPr>
        <w:t xml:space="preserve">Professor </w:t>
      </w:r>
      <w:r w:rsidR="003B7B99">
        <w:rPr>
          <w:rFonts w:ascii="Verdana" w:hAnsi="Verdana" w:cs="Arial"/>
          <w:b/>
          <w:bCs/>
          <w:sz w:val="20"/>
          <w:szCs w:val="20"/>
        </w:rPr>
        <w:t>Sullivan</w:t>
      </w:r>
      <w:r w:rsidR="00452922">
        <w:rPr>
          <w:rFonts w:ascii="Verdana" w:hAnsi="Verdana" w:cs="Arial"/>
          <w:b/>
          <w:bCs/>
          <w:sz w:val="20"/>
          <w:szCs w:val="20"/>
        </w:rPr>
        <w:t xml:space="preserve"> &amp; Professor Dimitriadis</w:t>
      </w:r>
    </w:p>
    <w:p w14:paraId="4AC15596" w14:textId="77777777" w:rsidR="00142564" w:rsidRPr="00F053B8" w:rsidRDefault="00142564" w:rsidP="00F053B8">
      <w:pPr>
        <w:pBdr>
          <w:bottom w:val="single" w:sz="6" w:space="1" w:color="auto"/>
        </w:pBdr>
        <w:rPr>
          <w:rStyle w:val="Hyperlink"/>
          <w:u w:val="none"/>
        </w:rPr>
      </w:pPr>
    </w:p>
    <w:p w14:paraId="75FD44FD" w14:textId="77777777" w:rsidR="00CB3DDC" w:rsidRPr="00533CF7" w:rsidRDefault="00CB3DDC" w:rsidP="00533763">
      <w:pPr>
        <w:rPr>
          <w:rFonts w:ascii="Verdana" w:hAnsi="Verdana"/>
          <w:sz w:val="20"/>
          <w:szCs w:val="20"/>
        </w:rPr>
      </w:pPr>
    </w:p>
    <w:p w14:paraId="200DCDCC" w14:textId="77777777" w:rsidR="00D961C2" w:rsidRDefault="00D961C2" w:rsidP="00D961C2">
      <w:pPr>
        <w:ind w:left="1440" w:hanging="1440"/>
        <w:rPr>
          <w:rFonts w:ascii="Verdana" w:hAnsi="Verdana"/>
          <w:sz w:val="20"/>
          <w:szCs w:val="20"/>
        </w:rPr>
      </w:pPr>
      <w:r>
        <w:rPr>
          <w:rFonts w:ascii="Verdana" w:hAnsi="Verdana"/>
          <w:b/>
          <w:sz w:val="20"/>
          <w:szCs w:val="20"/>
        </w:rPr>
        <w:t>Instructor:</w:t>
      </w:r>
      <w:r>
        <w:rPr>
          <w:rFonts w:ascii="Verdana" w:hAnsi="Verdana"/>
          <w:b/>
          <w:sz w:val="20"/>
          <w:szCs w:val="20"/>
        </w:rPr>
        <w:tab/>
      </w:r>
      <w:r>
        <w:rPr>
          <w:rFonts w:ascii="Verdana" w:hAnsi="Verdana"/>
          <w:sz w:val="20"/>
          <w:szCs w:val="20"/>
        </w:rPr>
        <w:t xml:space="preserve">Professor Diane M. Sullivan  </w:t>
      </w:r>
      <w:r>
        <w:rPr>
          <w:rFonts w:ascii="Verdana" w:hAnsi="Verdana"/>
          <w:sz w:val="20"/>
          <w:szCs w:val="20"/>
        </w:rPr>
        <w:br/>
        <w:t>Email:</w:t>
      </w:r>
      <w:r>
        <w:rPr>
          <w:rFonts w:ascii="Verdana" w:hAnsi="Verdana"/>
          <w:b/>
          <w:sz w:val="20"/>
          <w:szCs w:val="20"/>
        </w:rPr>
        <w:t xml:space="preserve"> </w:t>
      </w:r>
      <w:hyperlink r:id="rId6" w:history="1">
        <w:r w:rsidRPr="00F57264">
          <w:rPr>
            <w:rStyle w:val="Hyperlink"/>
            <w:u w:val="none"/>
          </w:rPr>
          <w:t>dianes@mslaw.edu</w:t>
        </w:r>
      </w:hyperlink>
      <w:r>
        <w:rPr>
          <w:rStyle w:val="Hyperlink"/>
          <w:u w:val="none"/>
        </w:rPr>
        <w:t xml:space="preserve">; </w:t>
      </w:r>
      <w:r>
        <w:rPr>
          <w:rFonts w:ascii="Verdana" w:hAnsi="Verdana" w:cs="Arial"/>
          <w:bCs/>
          <w:sz w:val="20"/>
          <w:szCs w:val="20"/>
        </w:rPr>
        <w:t>Phone</w:t>
      </w:r>
      <w:r w:rsidRPr="00F3077F">
        <w:rPr>
          <w:rFonts w:ascii="Verdana" w:hAnsi="Verdana" w:cs="Arial"/>
          <w:bCs/>
          <w:sz w:val="20"/>
          <w:szCs w:val="20"/>
        </w:rPr>
        <w:t>:</w:t>
      </w:r>
      <w:r w:rsidRPr="00F3077F">
        <w:rPr>
          <w:rFonts w:ascii="Verdana" w:hAnsi="Verdana"/>
          <w:sz w:val="20"/>
          <w:szCs w:val="20"/>
        </w:rPr>
        <w:t xml:space="preserve"> 978.681.0800</w:t>
      </w:r>
      <w:r>
        <w:rPr>
          <w:rFonts w:ascii="Verdana" w:hAnsi="Verdana"/>
          <w:sz w:val="20"/>
          <w:szCs w:val="20"/>
        </w:rPr>
        <w:t xml:space="preserve"> ext. 120; and</w:t>
      </w:r>
      <w:r>
        <w:rPr>
          <w:rFonts w:ascii="Verdana" w:hAnsi="Verdana" w:cs="Arial"/>
          <w:bCs/>
          <w:sz w:val="20"/>
          <w:szCs w:val="20"/>
        </w:rPr>
        <w:br/>
      </w:r>
      <w:r>
        <w:rPr>
          <w:rFonts w:ascii="Verdana" w:hAnsi="Verdana"/>
          <w:b/>
          <w:sz w:val="20"/>
          <w:szCs w:val="20"/>
        </w:rPr>
        <w:br/>
      </w:r>
      <w:r>
        <w:rPr>
          <w:rFonts w:ascii="Verdana" w:hAnsi="Verdana"/>
          <w:sz w:val="20"/>
          <w:szCs w:val="20"/>
        </w:rPr>
        <w:t>Professor Amy Dimitriadis</w:t>
      </w:r>
    </w:p>
    <w:p w14:paraId="4C9CBB96" w14:textId="77777777" w:rsidR="00D961C2" w:rsidRDefault="00D961C2" w:rsidP="00D961C2">
      <w:pPr>
        <w:ind w:left="1440" w:hanging="1440"/>
        <w:rPr>
          <w:rStyle w:val="Hyperlink"/>
          <w:u w:val="none"/>
        </w:rPr>
      </w:pPr>
      <w:r>
        <w:rPr>
          <w:rFonts w:ascii="Verdana" w:hAnsi="Verdana"/>
          <w:b/>
          <w:sz w:val="20"/>
          <w:szCs w:val="20"/>
        </w:rPr>
        <w:tab/>
      </w:r>
      <w:r w:rsidRPr="00DE47A4">
        <w:rPr>
          <w:rFonts w:ascii="Verdana" w:hAnsi="Verdana"/>
          <w:sz w:val="20"/>
          <w:szCs w:val="20"/>
        </w:rPr>
        <w:t>Email:</w:t>
      </w:r>
      <w:r>
        <w:rPr>
          <w:rFonts w:ascii="Verdana" w:hAnsi="Verdana"/>
          <w:b/>
          <w:sz w:val="20"/>
          <w:szCs w:val="20"/>
        </w:rPr>
        <w:t xml:space="preserve"> </w:t>
      </w:r>
      <w:hyperlink r:id="rId7" w:history="1">
        <w:r w:rsidRPr="00DE47A4">
          <w:rPr>
            <w:rStyle w:val="Hyperlink"/>
            <w:u w:val="none"/>
          </w:rPr>
          <w:t>amyd@mslaw.edu</w:t>
        </w:r>
      </w:hyperlink>
      <w:r>
        <w:rPr>
          <w:rStyle w:val="Hyperlink"/>
          <w:u w:val="none"/>
        </w:rPr>
        <w:t xml:space="preserve">; </w:t>
      </w:r>
      <w:r>
        <w:rPr>
          <w:rFonts w:ascii="Verdana" w:hAnsi="Verdana" w:cs="Arial"/>
          <w:bCs/>
          <w:sz w:val="20"/>
          <w:szCs w:val="20"/>
        </w:rPr>
        <w:t>Phone</w:t>
      </w:r>
      <w:r w:rsidRPr="00F3077F">
        <w:rPr>
          <w:rFonts w:ascii="Verdana" w:hAnsi="Verdana" w:cs="Arial"/>
          <w:bCs/>
          <w:sz w:val="20"/>
          <w:szCs w:val="20"/>
        </w:rPr>
        <w:t>:</w:t>
      </w:r>
      <w:r w:rsidRPr="00F3077F">
        <w:rPr>
          <w:rFonts w:ascii="Verdana" w:hAnsi="Verdana"/>
          <w:sz w:val="20"/>
          <w:szCs w:val="20"/>
        </w:rPr>
        <w:t xml:space="preserve"> 978.681.0800</w:t>
      </w:r>
      <w:r>
        <w:rPr>
          <w:rFonts w:ascii="Verdana" w:hAnsi="Verdana"/>
          <w:sz w:val="20"/>
          <w:szCs w:val="20"/>
        </w:rPr>
        <w:t xml:space="preserve"> ext. 130</w:t>
      </w:r>
    </w:p>
    <w:p w14:paraId="33D55757" w14:textId="77777777" w:rsidR="00D961C2" w:rsidRPr="00F3077F" w:rsidRDefault="00D961C2" w:rsidP="00D961C2">
      <w:pPr>
        <w:ind w:left="1440" w:hanging="1440"/>
        <w:rPr>
          <w:rFonts w:ascii="Verdana" w:hAnsi="Verdana" w:cs="Arial"/>
          <w:bCs/>
          <w:sz w:val="20"/>
          <w:szCs w:val="20"/>
        </w:rPr>
      </w:pPr>
      <w:r>
        <w:rPr>
          <w:rFonts w:ascii="Verdana" w:hAnsi="Verdana"/>
          <w:b/>
          <w:sz w:val="20"/>
          <w:szCs w:val="20"/>
        </w:rPr>
        <w:tab/>
      </w:r>
    </w:p>
    <w:p w14:paraId="63B84453" w14:textId="4EB1EB5B" w:rsidR="00C9524D" w:rsidRPr="00017F33" w:rsidRDefault="00C9524D" w:rsidP="00017F33">
      <w:pPr>
        <w:ind w:left="1440" w:hanging="1440"/>
        <w:rPr>
          <w:rFonts w:ascii="Verdana" w:hAnsi="Verdana"/>
          <w:sz w:val="20"/>
          <w:szCs w:val="20"/>
        </w:rPr>
      </w:pPr>
      <w:r w:rsidRPr="00533CF7">
        <w:rPr>
          <w:rFonts w:ascii="Verdana" w:hAnsi="Verdana"/>
          <w:b/>
          <w:sz w:val="20"/>
          <w:szCs w:val="20"/>
        </w:rPr>
        <w:t>Text</w:t>
      </w:r>
      <w:r w:rsidRPr="00533CF7">
        <w:rPr>
          <w:rFonts w:ascii="Verdana" w:hAnsi="Verdana"/>
          <w:sz w:val="20"/>
          <w:szCs w:val="20"/>
        </w:rPr>
        <w:t>:</w:t>
      </w:r>
      <w:r w:rsidRPr="00533CF7">
        <w:rPr>
          <w:rFonts w:ascii="Verdana" w:hAnsi="Verdana"/>
          <w:sz w:val="20"/>
          <w:szCs w:val="20"/>
        </w:rPr>
        <w:tab/>
      </w:r>
      <w:r>
        <w:rPr>
          <w:rFonts w:ascii="Verdana" w:hAnsi="Verdana"/>
          <w:sz w:val="20"/>
          <w:szCs w:val="20"/>
        </w:rPr>
        <w:t xml:space="preserve">1. </w:t>
      </w:r>
      <w:r w:rsidRPr="00236714">
        <w:rPr>
          <w:rFonts w:ascii="Verdana" w:hAnsi="Verdana"/>
          <w:sz w:val="20"/>
          <w:szCs w:val="20"/>
        </w:rPr>
        <w:t>Problems &amp; Materials on Commercial Law, Whaley</w:t>
      </w:r>
      <w:r>
        <w:rPr>
          <w:rFonts w:ascii="Verdana" w:hAnsi="Verdana"/>
          <w:sz w:val="20"/>
          <w:szCs w:val="20"/>
        </w:rPr>
        <w:t xml:space="preserve"> </w:t>
      </w:r>
      <w:r w:rsidRPr="002D30BC">
        <w:rPr>
          <w:rFonts w:ascii="Verdana" w:hAnsi="Verdana"/>
          <w:b/>
          <w:bCs/>
          <w:sz w:val="20"/>
          <w:szCs w:val="20"/>
        </w:rPr>
        <w:t>(</w:t>
      </w:r>
      <w:r w:rsidRPr="00E14195">
        <w:rPr>
          <w:rFonts w:ascii="Verdana" w:hAnsi="Verdana"/>
          <w:b/>
          <w:sz w:val="20"/>
          <w:szCs w:val="20"/>
        </w:rPr>
        <w:t>1</w:t>
      </w:r>
      <w:r>
        <w:rPr>
          <w:rFonts w:ascii="Verdana" w:hAnsi="Verdana"/>
          <w:b/>
          <w:sz w:val="20"/>
          <w:szCs w:val="20"/>
        </w:rPr>
        <w:t>2</w:t>
      </w:r>
      <w:r w:rsidRPr="00E14195">
        <w:rPr>
          <w:rFonts w:ascii="Verdana" w:hAnsi="Verdana"/>
          <w:b/>
          <w:sz w:val="20"/>
          <w:szCs w:val="20"/>
          <w:vertAlign w:val="superscript"/>
        </w:rPr>
        <w:t>th</w:t>
      </w:r>
      <w:r w:rsidRPr="00E14195">
        <w:rPr>
          <w:rFonts w:ascii="Verdana" w:hAnsi="Verdana"/>
          <w:b/>
          <w:sz w:val="20"/>
          <w:szCs w:val="20"/>
        </w:rPr>
        <w:t xml:space="preserve"> Edition</w:t>
      </w:r>
      <w:r>
        <w:rPr>
          <w:rFonts w:ascii="Verdana" w:hAnsi="Verdana"/>
          <w:b/>
          <w:sz w:val="20"/>
          <w:szCs w:val="20"/>
        </w:rPr>
        <w:t xml:space="preserve"> NEW Edition – older editions should not be used as cases and problems have changed),</w:t>
      </w:r>
      <w:r w:rsidR="00017F33">
        <w:rPr>
          <w:rFonts w:ascii="Verdana" w:hAnsi="Verdana"/>
          <w:sz w:val="20"/>
          <w:szCs w:val="20"/>
        </w:rPr>
        <w:t xml:space="preserve"> </w:t>
      </w:r>
      <w:r>
        <w:rPr>
          <w:rFonts w:ascii="Verdana" w:hAnsi="Verdana"/>
          <w:bCs/>
          <w:sz w:val="20"/>
          <w:szCs w:val="20"/>
        </w:rPr>
        <w:t xml:space="preserve">ISBN </w:t>
      </w:r>
      <w:proofErr w:type="gramStart"/>
      <w:r>
        <w:rPr>
          <w:rFonts w:ascii="Verdana" w:hAnsi="Verdana"/>
          <w:bCs/>
          <w:sz w:val="20"/>
          <w:szCs w:val="20"/>
        </w:rPr>
        <w:t>978-1-5438-2590-9;</w:t>
      </w:r>
      <w:proofErr w:type="gramEnd"/>
    </w:p>
    <w:p w14:paraId="2F220124" w14:textId="77777777" w:rsidR="00C9524D" w:rsidRDefault="00C9524D" w:rsidP="00C9524D">
      <w:pPr>
        <w:ind w:left="1440" w:hanging="1440"/>
        <w:rPr>
          <w:rFonts w:ascii="Verdana" w:hAnsi="Verdana"/>
          <w:sz w:val="20"/>
          <w:szCs w:val="20"/>
        </w:rPr>
      </w:pPr>
      <w:r>
        <w:rPr>
          <w:rFonts w:ascii="Verdana" w:hAnsi="Verdana"/>
          <w:sz w:val="20"/>
          <w:szCs w:val="20"/>
        </w:rPr>
        <w:tab/>
        <w:t>2. UCC Official Text (2014 publication year or after will suffice).</w:t>
      </w:r>
    </w:p>
    <w:p w14:paraId="3668199D" w14:textId="77777777" w:rsidR="00D961C2" w:rsidRDefault="00D961C2" w:rsidP="00D961C2">
      <w:pPr>
        <w:ind w:left="1440" w:hanging="1440"/>
        <w:rPr>
          <w:rFonts w:ascii="Verdana" w:hAnsi="Verdana"/>
          <w:sz w:val="20"/>
          <w:szCs w:val="20"/>
        </w:rPr>
      </w:pPr>
    </w:p>
    <w:p w14:paraId="52AB7EB7" w14:textId="72677836" w:rsidR="00D961C2" w:rsidRDefault="00D961C2" w:rsidP="00D961C2">
      <w:pPr>
        <w:ind w:left="1440" w:hanging="1440"/>
        <w:rPr>
          <w:rFonts w:ascii="Verdana" w:hAnsi="Verdana"/>
          <w:sz w:val="20"/>
          <w:szCs w:val="20"/>
        </w:rPr>
      </w:pPr>
      <w:r w:rsidRPr="005A116D">
        <w:rPr>
          <w:rFonts w:ascii="Verdana" w:hAnsi="Verdana"/>
          <w:b/>
          <w:sz w:val="20"/>
          <w:szCs w:val="20"/>
        </w:rPr>
        <w:t>Class Times</w:t>
      </w:r>
      <w:r>
        <w:rPr>
          <w:rFonts w:ascii="Verdana" w:hAnsi="Verdana"/>
          <w:b/>
          <w:sz w:val="20"/>
          <w:szCs w:val="20"/>
        </w:rPr>
        <w:t>:</w:t>
      </w:r>
      <w:r>
        <w:rPr>
          <w:rFonts w:ascii="Verdana" w:hAnsi="Verdana"/>
          <w:b/>
          <w:sz w:val="20"/>
          <w:szCs w:val="20"/>
        </w:rPr>
        <w:tab/>
      </w:r>
      <w:r>
        <w:rPr>
          <w:rFonts w:ascii="Verdana" w:hAnsi="Verdana"/>
          <w:sz w:val="20"/>
          <w:szCs w:val="20"/>
        </w:rPr>
        <w:t>Tuesday</w:t>
      </w:r>
      <w:r w:rsidRPr="005A116D">
        <w:rPr>
          <w:rFonts w:ascii="Verdana" w:hAnsi="Verdana"/>
          <w:sz w:val="20"/>
          <w:szCs w:val="20"/>
        </w:rPr>
        <w:t xml:space="preserve"> &amp; Thurs</w:t>
      </w:r>
      <w:r>
        <w:rPr>
          <w:rFonts w:ascii="Verdana" w:hAnsi="Verdana"/>
          <w:sz w:val="20"/>
          <w:szCs w:val="20"/>
        </w:rPr>
        <w:t>day 9:00 a.m. – 1:</w:t>
      </w:r>
      <w:r w:rsidR="004A23D5">
        <w:rPr>
          <w:rFonts w:ascii="Verdana" w:hAnsi="Verdana"/>
          <w:sz w:val="20"/>
          <w:szCs w:val="20"/>
        </w:rPr>
        <w:t>0</w:t>
      </w:r>
      <w:r>
        <w:rPr>
          <w:rFonts w:ascii="Verdana" w:hAnsi="Verdana"/>
          <w:sz w:val="20"/>
          <w:szCs w:val="20"/>
        </w:rPr>
        <w:t>0 p.m. in person on campus; or</w:t>
      </w:r>
    </w:p>
    <w:p w14:paraId="182914CA" w14:textId="6F3D539A" w:rsidR="00D961C2" w:rsidRDefault="00D961C2" w:rsidP="00D961C2">
      <w:pPr>
        <w:ind w:left="1440"/>
        <w:rPr>
          <w:rFonts w:ascii="Verdana" w:hAnsi="Verdana"/>
          <w:sz w:val="20"/>
          <w:szCs w:val="20"/>
        </w:rPr>
      </w:pPr>
      <w:r>
        <w:rPr>
          <w:rFonts w:ascii="Verdana" w:hAnsi="Verdana"/>
          <w:sz w:val="20"/>
          <w:szCs w:val="20"/>
        </w:rPr>
        <w:t>Tuesday</w:t>
      </w:r>
      <w:r w:rsidRPr="005A116D">
        <w:rPr>
          <w:rFonts w:ascii="Verdana" w:hAnsi="Verdana"/>
          <w:sz w:val="20"/>
          <w:szCs w:val="20"/>
        </w:rPr>
        <w:t xml:space="preserve"> &amp; Thurs</w:t>
      </w:r>
      <w:r>
        <w:rPr>
          <w:rFonts w:ascii="Verdana" w:hAnsi="Verdana"/>
          <w:sz w:val="20"/>
          <w:szCs w:val="20"/>
        </w:rPr>
        <w:t xml:space="preserve">day 6:00 p.m. – </w:t>
      </w:r>
      <w:r w:rsidR="004A23D5">
        <w:rPr>
          <w:rFonts w:ascii="Verdana" w:hAnsi="Verdana"/>
          <w:sz w:val="20"/>
          <w:szCs w:val="20"/>
        </w:rPr>
        <w:t>10</w:t>
      </w:r>
      <w:r>
        <w:rPr>
          <w:rFonts w:ascii="Verdana" w:hAnsi="Verdana"/>
          <w:sz w:val="20"/>
          <w:szCs w:val="20"/>
        </w:rPr>
        <w:t>:</w:t>
      </w:r>
      <w:r w:rsidR="004A23D5">
        <w:rPr>
          <w:rFonts w:ascii="Verdana" w:hAnsi="Verdana"/>
          <w:sz w:val="20"/>
          <w:szCs w:val="20"/>
        </w:rPr>
        <w:t>0</w:t>
      </w:r>
      <w:r>
        <w:rPr>
          <w:rFonts w:ascii="Verdana" w:hAnsi="Verdana"/>
          <w:sz w:val="20"/>
          <w:szCs w:val="20"/>
        </w:rPr>
        <w:t xml:space="preserve">0 p.m.  </w:t>
      </w:r>
      <w:r w:rsidR="004A23D5">
        <w:rPr>
          <w:rFonts w:ascii="Verdana" w:hAnsi="Verdana"/>
          <w:sz w:val="20"/>
          <w:szCs w:val="20"/>
        </w:rPr>
        <w:t>in person on campus.</w:t>
      </w:r>
    </w:p>
    <w:p w14:paraId="731A1742" w14:textId="77777777" w:rsidR="008D33F8" w:rsidRDefault="008D33F8" w:rsidP="00D961C2">
      <w:pPr>
        <w:ind w:left="1440"/>
        <w:rPr>
          <w:rFonts w:ascii="Verdana" w:hAnsi="Verdana"/>
          <w:sz w:val="20"/>
          <w:szCs w:val="20"/>
        </w:rPr>
      </w:pPr>
    </w:p>
    <w:p w14:paraId="4A90A909" w14:textId="53D8DE54" w:rsidR="00D961C2" w:rsidRPr="00757E31" w:rsidRDefault="0042488B" w:rsidP="00251DC9">
      <w:pPr>
        <w:ind w:left="1440"/>
        <w:rPr>
          <w:rFonts w:ascii="Verdana" w:hAnsi="Verdana"/>
          <w:sz w:val="20"/>
          <w:szCs w:val="20"/>
        </w:rPr>
      </w:pPr>
      <w:r w:rsidRPr="00174E87">
        <w:rPr>
          <w:rFonts w:ascii="Verdana" w:hAnsi="Verdana"/>
          <w:sz w:val="20"/>
          <w:szCs w:val="20"/>
        </w:rPr>
        <w:t xml:space="preserve">UCC </w:t>
      </w:r>
      <w:r>
        <w:rPr>
          <w:rFonts w:ascii="Verdana" w:hAnsi="Verdana"/>
          <w:sz w:val="20"/>
          <w:szCs w:val="20"/>
        </w:rPr>
        <w:t>3</w:t>
      </w:r>
      <w:r w:rsidRPr="00174E87">
        <w:rPr>
          <w:rFonts w:ascii="Verdana" w:hAnsi="Verdana"/>
          <w:sz w:val="20"/>
          <w:szCs w:val="20"/>
        </w:rPr>
        <w:t>&amp;</w:t>
      </w:r>
      <w:r>
        <w:rPr>
          <w:rFonts w:ascii="Verdana" w:hAnsi="Verdana"/>
          <w:sz w:val="20"/>
          <w:szCs w:val="20"/>
        </w:rPr>
        <w:t>4</w:t>
      </w:r>
      <w:r w:rsidRPr="00174E87">
        <w:rPr>
          <w:rFonts w:ascii="Verdana" w:hAnsi="Verdana"/>
          <w:sz w:val="20"/>
          <w:szCs w:val="20"/>
        </w:rPr>
        <w:t xml:space="preserve"> Summer I</w:t>
      </w:r>
      <w:r>
        <w:rPr>
          <w:rFonts w:ascii="Verdana" w:hAnsi="Verdana"/>
          <w:sz w:val="20"/>
          <w:szCs w:val="20"/>
        </w:rPr>
        <w:t>I</w:t>
      </w:r>
      <w:r w:rsidRPr="00174E87">
        <w:rPr>
          <w:rFonts w:ascii="Verdana" w:hAnsi="Verdana"/>
          <w:sz w:val="20"/>
          <w:szCs w:val="20"/>
        </w:rPr>
        <w:t xml:space="preserve"> 202</w:t>
      </w:r>
      <w:r w:rsidR="007868ED">
        <w:rPr>
          <w:rFonts w:ascii="Verdana" w:hAnsi="Verdana"/>
          <w:sz w:val="20"/>
          <w:szCs w:val="20"/>
        </w:rPr>
        <w:t>5</w:t>
      </w:r>
      <w:r w:rsidRPr="00174E87">
        <w:rPr>
          <w:rFonts w:ascii="Verdana" w:hAnsi="Verdana"/>
          <w:sz w:val="20"/>
          <w:szCs w:val="20"/>
        </w:rPr>
        <w:t xml:space="preserve"> will be in-person and on campus. </w:t>
      </w:r>
    </w:p>
    <w:p w14:paraId="78D940C9" w14:textId="77777777" w:rsidR="0076730E" w:rsidRDefault="0076730E" w:rsidP="009C14B6">
      <w:pPr>
        <w:ind w:left="1440" w:hanging="1440"/>
        <w:rPr>
          <w:rFonts w:ascii="Verdana" w:hAnsi="Verdana"/>
          <w:b/>
          <w:sz w:val="20"/>
          <w:szCs w:val="20"/>
        </w:rPr>
      </w:pPr>
    </w:p>
    <w:p w14:paraId="0DA2F0CD" w14:textId="72E4EE26" w:rsidR="00977998" w:rsidRDefault="00074550" w:rsidP="00074550">
      <w:pPr>
        <w:ind w:left="1440" w:hanging="1440"/>
        <w:rPr>
          <w:rFonts w:ascii="Verdana" w:hAnsi="Verdana"/>
          <w:sz w:val="20"/>
          <w:szCs w:val="20"/>
        </w:rPr>
      </w:pPr>
      <w:r>
        <w:rPr>
          <w:rFonts w:ascii="Verdana" w:hAnsi="Verdana"/>
          <w:b/>
          <w:sz w:val="20"/>
          <w:szCs w:val="20"/>
        </w:rPr>
        <w:t>Final Exam:</w:t>
      </w:r>
      <w:r>
        <w:rPr>
          <w:rFonts w:ascii="Verdana" w:hAnsi="Verdana"/>
          <w:b/>
          <w:sz w:val="20"/>
          <w:szCs w:val="20"/>
        </w:rPr>
        <w:tab/>
      </w:r>
      <w:r>
        <w:rPr>
          <w:rFonts w:ascii="Verdana" w:hAnsi="Verdana"/>
          <w:sz w:val="20"/>
          <w:szCs w:val="20"/>
        </w:rPr>
        <w:t xml:space="preserve">UCC 3&amp;4 </w:t>
      </w:r>
      <w:r w:rsidR="00133A62">
        <w:rPr>
          <w:rFonts w:ascii="Verdana" w:hAnsi="Verdana"/>
          <w:sz w:val="20"/>
          <w:szCs w:val="20"/>
        </w:rPr>
        <w:t xml:space="preserve">final exams will be administered through </w:t>
      </w:r>
      <w:proofErr w:type="spellStart"/>
      <w:r w:rsidR="00133A62">
        <w:rPr>
          <w:rFonts w:ascii="Verdana" w:hAnsi="Verdana"/>
          <w:sz w:val="20"/>
          <w:szCs w:val="20"/>
        </w:rPr>
        <w:t>Examsoft</w:t>
      </w:r>
      <w:proofErr w:type="spellEnd"/>
      <w:r w:rsidR="00133A62">
        <w:rPr>
          <w:rFonts w:ascii="Verdana" w:hAnsi="Verdana"/>
          <w:sz w:val="20"/>
          <w:szCs w:val="20"/>
        </w:rPr>
        <w:t>, but students have the option of taking it by hand in a bluebook.  The exam is three hours</w:t>
      </w:r>
      <w:r w:rsidR="00251DC9">
        <w:rPr>
          <w:rFonts w:ascii="Verdana" w:hAnsi="Verdana"/>
          <w:sz w:val="20"/>
          <w:szCs w:val="20"/>
        </w:rPr>
        <w:t>, in person</w:t>
      </w:r>
      <w:r w:rsidR="00133A62">
        <w:rPr>
          <w:rFonts w:ascii="Verdana" w:hAnsi="Verdana"/>
          <w:sz w:val="20"/>
          <w:szCs w:val="20"/>
        </w:rPr>
        <w:t>. For exam schedule, see end of syllabus.</w:t>
      </w:r>
    </w:p>
    <w:p w14:paraId="58990084" w14:textId="77777777" w:rsidR="00133A62" w:rsidRDefault="00133A62" w:rsidP="00074550">
      <w:pPr>
        <w:ind w:left="1440" w:hanging="1440"/>
        <w:rPr>
          <w:rFonts w:ascii="Verdana" w:hAnsi="Verdana"/>
          <w:sz w:val="20"/>
          <w:szCs w:val="20"/>
        </w:rPr>
      </w:pPr>
    </w:p>
    <w:p w14:paraId="1D7BD430" w14:textId="328804CA" w:rsidR="00977998" w:rsidRDefault="00977998" w:rsidP="00977998">
      <w:pPr>
        <w:ind w:left="1440" w:hanging="1440"/>
        <w:rPr>
          <w:rFonts w:ascii="Verdana" w:hAnsi="Verdana"/>
          <w:sz w:val="20"/>
          <w:szCs w:val="20"/>
        </w:rPr>
      </w:pPr>
      <w:r>
        <w:rPr>
          <w:rFonts w:ascii="Verdana" w:hAnsi="Verdana"/>
          <w:b/>
          <w:sz w:val="20"/>
          <w:szCs w:val="20"/>
        </w:rPr>
        <w:t>Scope</w:t>
      </w:r>
      <w:r w:rsidRPr="00533CF7">
        <w:rPr>
          <w:rFonts w:ascii="Verdana" w:hAnsi="Verdana"/>
          <w:sz w:val="20"/>
          <w:szCs w:val="20"/>
        </w:rPr>
        <w:t>:</w:t>
      </w:r>
      <w:r w:rsidRPr="00533CF7">
        <w:rPr>
          <w:rFonts w:ascii="Verdana" w:hAnsi="Verdana"/>
          <w:sz w:val="20"/>
          <w:szCs w:val="20"/>
        </w:rPr>
        <w:tab/>
      </w:r>
      <w:r>
        <w:rPr>
          <w:rFonts w:ascii="Verdana" w:hAnsi="Verdana"/>
          <w:sz w:val="20"/>
          <w:szCs w:val="20"/>
        </w:rPr>
        <w:t>Article 3 (negotiability) and Article 4 (Bank deposits &amp; collection).</w:t>
      </w:r>
    </w:p>
    <w:p w14:paraId="59E63CE1" w14:textId="77777777" w:rsidR="00074550" w:rsidRPr="00757E31" w:rsidRDefault="00074550" w:rsidP="00074550">
      <w:pPr>
        <w:ind w:left="1440" w:hanging="1440"/>
        <w:rPr>
          <w:rFonts w:ascii="Verdana" w:hAnsi="Verdana"/>
          <w:sz w:val="20"/>
          <w:szCs w:val="20"/>
        </w:rPr>
      </w:pPr>
      <w:r>
        <w:rPr>
          <w:rFonts w:ascii="Verdana" w:hAnsi="Verdana"/>
          <w:sz w:val="20"/>
          <w:szCs w:val="20"/>
        </w:rPr>
        <w:t xml:space="preserve"> </w:t>
      </w:r>
    </w:p>
    <w:p w14:paraId="28B8EB8C" w14:textId="4FF740EA" w:rsidR="00074550" w:rsidRDefault="00074550" w:rsidP="00074550">
      <w:pPr>
        <w:ind w:left="1440" w:hanging="1440"/>
        <w:rPr>
          <w:rFonts w:ascii="Verdana" w:hAnsi="Verdana"/>
          <w:b/>
          <w:sz w:val="20"/>
          <w:szCs w:val="20"/>
        </w:rPr>
      </w:pPr>
      <w:r w:rsidRPr="00DB6953">
        <w:rPr>
          <w:rFonts w:ascii="Verdana" w:hAnsi="Verdana"/>
          <w:b/>
          <w:sz w:val="20"/>
          <w:szCs w:val="20"/>
        </w:rPr>
        <w:t>Purpose:</w:t>
      </w:r>
      <w:r>
        <w:rPr>
          <w:rFonts w:ascii="Verdana" w:hAnsi="Verdana"/>
          <w:b/>
          <w:sz w:val="20"/>
          <w:szCs w:val="20"/>
        </w:rPr>
        <w:tab/>
      </w:r>
      <w:r>
        <w:rPr>
          <w:rFonts w:ascii="Verdana" w:hAnsi="Verdana"/>
          <w:sz w:val="20"/>
          <w:szCs w:val="20"/>
        </w:rPr>
        <w:t>The purpose of this course is to (1) provide some historical background by providing insight into why a particular section of the code was developed and how it was influenced by commercial practices; (2) to provide an understanding of UCC terminology; (3) have students deal with practical considerations underlying the UCC; (4) assist students in effectively dealing with the code and other common law principles not displaced by the code; and (5) keep students well-prepared.</w:t>
      </w:r>
    </w:p>
    <w:p w14:paraId="4AA8649A" w14:textId="77777777" w:rsidR="00074550" w:rsidRDefault="00074550" w:rsidP="009C14B6">
      <w:pPr>
        <w:ind w:left="1440" w:hanging="1440"/>
        <w:rPr>
          <w:rFonts w:ascii="Verdana" w:hAnsi="Verdana"/>
          <w:b/>
          <w:sz w:val="20"/>
          <w:szCs w:val="20"/>
        </w:rPr>
      </w:pPr>
    </w:p>
    <w:p w14:paraId="252AD0FD" w14:textId="593112BB" w:rsidR="00AF0D86" w:rsidRPr="0029402C" w:rsidRDefault="00AF0D86" w:rsidP="009C14B6">
      <w:pPr>
        <w:ind w:left="1440" w:hanging="1440"/>
        <w:rPr>
          <w:rFonts w:ascii="Verdana" w:hAnsi="Verdana"/>
          <w:b/>
          <w:sz w:val="20"/>
          <w:szCs w:val="20"/>
        </w:rPr>
      </w:pPr>
      <w:r w:rsidRPr="0029402C">
        <w:rPr>
          <w:rFonts w:ascii="Verdana" w:hAnsi="Verdana"/>
          <w:b/>
          <w:sz w:val="20"/>
          <w:szCs w:val="20"/>
        </w:rPr>
        <w:t xml:space="preserve">Course </w:t>
      </w:r>
    </w:p>
    <w:p w14:paraId="76A04715" w14:textId="77777777" w:rsidR="00AF0D86" w:rsidRDefault="00AF0D86" w:rsidP="003C1A0E">
      <w:pPr>
        <w:pStyle w:val="Style1"/>
        <w:rPr>
          <w:b/>
        </w:rPr>
      </w:pPr>
      <w:r>
        <w:rPr>
          <w:b/>
        </w:rPr>
        <w:t>Description</w:t>
      </w:r>
    </w:p>
    <w:p w14:paraId="7DD3F446" w14:textId="77777777" w:rsidR="00AF0D86" w:rsidRDefault="00AF0D86" w:rsidP="003C1A0E">
      <w:pPr>
        <w:pStyle w:val="Style1"/>
        <w:rPr>
          <w:b/>
        </w:rPr>
      </w:pPr>
      <w:r>
        <w:rPr>
          <w:b/>
        </w:rPr>
        <w:t xml:space="preserve">&amp; </w:t>
      </w:r>
      <w:r w:rsidR="003E01F2" w:rsidRPr="00533CF7">
        <w:rPr>
          <w:b/>
        </w:rPr>
        <w:t>Grading</w:t>
      </w:r>
      <w:r>
        <w:rPr>
          <w:b/>
        </w:rPr>
        <w:t xml:space="preserve"> </w:t>
      </w:r>
    </w:p>
    <w:p w14:paraId="474F272D" w14:textId="77777777" w:rsidR="00AF0D86" w:rsidRDefault="00AF0D86" w:rsidP="003C1A0E">
      <w:pPr>
        <w:pStyle w:val="Style1"/>
      </w:pPr>
      <w:r>
        <w:rPr>
          <w:b/>
        </w:rPr>
        <w:t>Criteria</w:t>
      </w:r>
      <w:r w:rsidR="003E01F2" w:rsidRPr="00533CF7">
        <w:t>:</w:t>
      </w:r>
      <w:r w:rsidR="003E01F2" w:rsidRPr="00533CF7">
        <w:tab/>
      </w:r>
      <w:r w:rsidRPr="00AF0D86">
        <w:rPr>
          <w:u w:val="single"/>
        </w:rPr>
        <w:t>Summer Session I</w:t>
      </w:r>
      <w:r w:rsidR="002A76A5">
        <w:rPr>
          <w:u w:val="single"/>
        </w:rPr>
        <w:t>I</w:t>
      </w:r>
      <w:r w:rsidR="002A76A5">
        <w:t xml:space="preserve"> (Articles 3 and 4</w:t>
      </w:r>
      <w:r>
        <w:t>)</w:t>
      </w:r>
    </w:p>
    <w:p w14:paraId="429ECC07" w14:textId="45331354" w:rsidR="00E95DFE" w:rsidRDefault="00AF0D86" w:rsidP="003C1A0E">
      <w:pPr>
        <w:pStyle w:val="Style1"/>
      </w:pPr>
      <w:r>
        <w:tab/>
        <w:t xml:space="preserve">A student will earn (2) credits for successful completion of this course.  Each student is expected to attend all classes and be fully prepared for each class.  The </w:t>
      </w:r>
      <w:r w:rsidR="002A76A5">
        <w:t>final examinati</w:t>
      </w:r>
      <w:r w:rsidR="00F562DE">
        <w:t xml:space="preserve">on will be on Thursday, </w:t>
      </w:r>
      <w:r w:rsidR="003E3BB1">
        <w:t xml:space="preserve">August </w:t>
      </w:r>
      <w:r w:rsidR="00143285">
        <w:t>1</w:t>
      </w:r>
      <w:r w:rsidR="001E227A">
        <w:t xml:space="preserve"> </w:t>
      </w:r>
      <w:r>
        <w:t xml:space="preserve">at </w:t>
      </w:r>
      <w:r w:rsidR="001E227A">
        <w:t>6</w:t>
      </w:r>
      <w:r>
        <w:t xml:space="preserve">:00 p.m. </w:t>
      </w:r>
      <w:r w:rsidR="002A76A5">
        <w:t xml:space="preserve">  </w:t>
      </w:r>
    </w:p>
    <w:p w14:paraId="61060AD9" w14:textId="77777777" w:rsidR="007B181D" w:rsidRPr="003C1A0E" w:rsidRDefault="007B181D" w:rsidP="003C1A0E">
      <w:pPr>
        <w:pStyle w:val="Style1"/>
      </w:pPr>
    </w:p>
    <w:p w14:paraId="3FDB0CA9" w14:textId="77777777" w:rsidR="003E01F2" w:rsidRDefault="00FB72E6" w:rsidP="00F3077F">
      <w:pPr>
        <w:pBdr>
          <w:bottom w:val="single" w:sz="6" w:space="1" w:color="auto"/>
        </w:pBdr>
        <w:ind w:left="1440" w:hanging="1440"/>
        <w:rPr>
          <w:rFonts w:ascii="Verdana" w:hAnsi="Verdana"/>
          <w:sz w:val="20"/>
          <w:szCs w:val="20"/>
        </w:rPr>
      </w:pPr>
      <w:r>
        <w:rPr>
          <w:rFonts w:ascii="Verdana" w:hAnsi="Verdana"/>
          <w:sz w:val="20"/>
          <w:szCs w:val="20"/>
        </w:rPr>
        <w:tab/>
        <w:t>This UCC course is taught with an emphasis on solving problems.  Cases are used to supplement the problems, but the main focus is on solving problems utilizing the code.  Accordingly, classroom strategy is to call on particular students for problems, seeking solutions to the problems assigned.  Additionally, we utilize role-playing to fully analyze problems</w:t>
      </w:r>
      <w:r w:rsidR="002E614D">
        <w:rPr>
          <w:rFonts w:ascii="Verdana" w:hAnsi="Verdana"/>
          <w:sz w:val="20"/>
          <w:szCs w:val="20"/>
        </w:rPr>
        <w:t>. T</w:t>
      </w:r>
      <w:r>
        <w:rPr>
          <w:rFonts w:ascii="Verdana" w:hAnsi="Verdana"/>
          <w:sz w:val="20"/>
          <w:szCs w:val="20"/>
        </w:rPr>
        <w:t>o</w:t>
      </w:r>
      <w:r w:rsidR="002E614D">
        <w:rPr>
          <w:rFonts w:ascii="Verdana" w:hAnsi="Verdana"/>
          <w:sz w:val="20"/>
          <w:szCs w:val="20"/>
        </w:rPr>
        <w:t xml:space="preserve"> keep the class well-prepared, </w:t>
      </w:r>
      <w:r>
        <w:rPr>
          <w:rFonts w:ascii="Verdana" w:hAnsi="Verdana"/>
          <w:sz w:val="20"/>
          <w:szCs w:val="20"/>
        </w:rPr>
        <w:t>I do not allow students to pass.</w:t>
      </w:r>
      <w:r w:rsidR="00A54705" w:rsidRPr="00533CF7">
        <w:rPr>
          <w:rFonts w:ascii="Verdana" w:hAnsi="Verdana"/>
          <w:sz w:val="20"/>
          <w:szCs w:val="20"/>
        </w:rPr>
        <w:br/>
      </w:r>
    </w:p>
    <w:p w14:paraId="1BA0DF55" w14:textId="77777777" w:rsidR="004A047A" w:rsidRPr="00533CF7" w:rsidRDefault="004A047A" w:rsidP="00F3077F">
      <w:pPr>
        <w:pBdr>
          <w:bottom w:val="single" w:sz="6" w:space="1" w:color="auto"/>
        </w:pBdr>
        <w:ind w:left="1440" w:hanging="1440"/>
        <w:rPr>
          <w:rFonts w:ascii="Verdana" w:hAnsi="Verdana"/>
          <w:sz w:val="20"/>
          <w:szCs w:val="20"/>
        </w:rPr>
      </w:pPr>
    </w:p>
    <w:p w14:paraId="51818377" w14:textId="77777777" w:rsidR="00112AEF" w:rsidRDefault="00112AEF" w:rsidP="00A54705">
      <w:pPr>
        <w:ind w:left="1152" w:hanging="1152"/>
        <w:rPr>
          <w:rFonts w:ascii="Verdana" w:hAnsi="Verdana" w:cs="Arial"/>
          <w:b/>
          <w:sz w:val="20"/>
          <w:szCs w:val="20"/>
          <w:u w:val="single"/>
        </w:rPr>
      </w:pPr>
    </w:p>
    <w:p w14:paraId="709D3E6D" w14:textId="77777777" w:rsidR="005F37E4" w:rsidRDefault="00F6268B" w:rsidP="00A54705">
      <w:pPr>
        <w:ind w:left="1152" w:hanging="1152"/>
        <w:rPr>
          <w:rFonts w:ascii="Verdana" w:hAnsi="Verdana" w:cs="Arial"/>
          <w:b/>
          <w:sz w:val="20"/>
          <w:szCs w:val="20"/>
          <w:u w:val="single"/>
        </w:rPr>
      </w:pPr>
      <w:r w:rsidRPr="00F3077F">
        <w:rPr>
          <w:rFonts w:ascii="Verdana" w:hAnsi="Verdana" w:cs="Arial"/>
          <w:b/>
          <w:sz w:val="20"/>
          <w:szCs w:val="20"/>
          <w:u w:val="single"/>
        </w:rPr>
        <w:lastRenderedPageBreak/>
        <w:t>ASSIGNMENTS</w:t>
      </w:r>
      <w:r w:rsidR="00744CAB" w:rsidRPr="00F3077F">
        <w:rPr>
          <w:rFonts w:ascii="Verdana" w:hAnsi="Verdana" w:cs="Arial"/>
          <w:b/>
          <w:sz w:val="20"/>
          <w:szCs w:val="20"/>
          <w:u w:val="single"/>
        </w:rPr>
        <w:t xml:space="preserve"> DUE FOR EACH CLASS</w:t>
      </w:r>
    </w:p>
    <w:p w14:paraId="5B70BF67" w14:textId="77777777" w:rsidR="00D15B3A" w:rsidRDefault="00D15B3A" w:rsidP="00A54705">
      <w:pPr>
        <w:ind w:left="1152" w:hanging="1152"/>
        <w:rPr>
          <w:rFonts w:ascii="Verdana" w:hAnsi="Verdana" w:cs="Arial"/>
          <w:b/>
          <w:sz w:val="20"/>
          <w:szCs w:val="20"/>
          <w:u w:val="single"/>
        </w:rPr>
      </w:pPr>
    </w:p>
    <w:p w14:paraId="0F6BAA2A" w14:textId="77777777" w:rsidR="00744CAB" w:rsidRDefault="005F37E4" w:rsidP="00A54705">
      <w:pPr>
        <w:ind w:left="1152" w:hanging="1152"/>
        <w:rPr>
          <w:rFonts w:ascii="Verdana" w:hAnsi="Verdana" w:cs="Arial"/>
          <w:sz w:val="20"/>
          <w:szCs w:val="20"/>
          <w:u w:val="single"/>
        </w:rPr>
      </w:pPr>
      <w:r w:rsidRPr="005F37E4">
        <w:rPr>
          <w:rFonts w:ascii="Verdana" w:hAnsi="Verdana" w:cs="Arial"/>
          <w:b/>
          <w:sz w:val="20"/>
          <w:szCs w:val="20"/>
        </w:rPr>
        <w:tab/>
      </w:r>
      <w:r>
        <w:rPr>
          <w:rFonts w:ascii="Verdana" w:hAnsi="Verdana" w:cs="Arial"/>
          <w:b/>
          <w:sz w:val="20"/>
          <w:szCs w:val="20"/>
        </w:rPr>
        <w:tab/>
      </w:r>
      <w:r w:rsidR="007632A5" w:rsidRPr="00674238">
        <w:rPr>
          <w:rFonts w:ascii="Verdana" w:hAnsi="Verdana" w:cs="Arial"/>
          <w:sz w:val="20"/>
          <w:szCs w:val="20"/>
          <w:u w:val="single"/>
        </w:rPr>
        <w:t>Code Topics</w:t>
      </w:r>
      <w:r w:rsidR="007632A5" w:rsidRPr="007632A5">
        <w:rPr>
          <w:rFonts w:ascii="Verdana" w:hAnsi="Verdana" w:cs="Arial"/>
          <w:sz w:val="20"/>
          <w:szCs w:val="20"/>
        </w:rPr>
        <w:tab/>
      </w:r>
      <w:r>
        <w:rPr>
          <w:rFonts w:ascii="Verdana" w:hAnsi="Verdana" w:cs="Arial"/>
          <w:sz w:val="20"/>
          <w:szCs w:val="20"/>
        </w:rPr>
        <w:tab/>
      </w:r>
      <w:r w:rsidR="00FE3594">
        <w:rPr>
          <w:rFonts w:ascii="Verdana" w:hAnsi="Verdana" w:cs="Arial"/>
          <w:sz w:val="20"/>
          <w:szCs w:val="20"/>
        </w:rPr>
        <w:tab/>
      </w:r>
      <w:r w:rsidR="007632A5" w:rsidRPr="007632A5">
        <w:rPr>
          <w:rFonts w:ascii="Verdana" w:hAnsi="Verdana" w:cs="Arial"/>
          <w:sz w:val="20"/>
          <w:szCs w:val="20"/>
          <w:u w:val="single"/>
        </w:rPr>
        <w:t>Some Key Code Sections</w:t>
      </w:r>
    </w:p>
    <w:p w14:paraId="306BB545" w14:textId="77777777" w:rsidR="00A80BA5" w:rsidRDefault="00A80BA5" w:rsidP="00A54705">
      <w:pPr>
        <w:ind w:left="1152" w:hanging="1152"/>
        <w:rPr>
          <w:rFonts w:ascii="Verdana" w:hAnsi="Verdana" w:cs="Arial"/>
          <w:sz w:val="20"/>
          <w:szCs w:val="20"/>
          <w:u w:val="single"/>
        </w:rPr>
      </w:pPr>
    </w:p>
    <w:p w14:paraId="2F15F1C2" w14:textId="77777777" w:rsidR="00C12F00" w:rsidRPr="00844E18" w:rsidRDefault="00C12F00" w:rsidP="00A54705">
      <w:pPr>
        <w:ind w:left="1152" w:hanging="1152"/>
        <w:rPr>
          <w:rFonts w:ascii="Verdana" w:hAnsi="Verdana" w:cs="Arial"/>
          <w:b/>
          <w:sz w:val="20"/>
          <w:szCs w:val="20"/>
          <w:u w:val="single"/>
        </w:rPr>
      </w:pPr>
      <w:r w:rsidRPr="00C12F00">
        <w:rPr>
          <w:rFonts w:ascii="Verdana" w:hAnsi="Verdana" w:cs="Arial"/>
          <w:sz w:val="20"/>
          <w:szCs w:val="20"/>
        </w:rPr>
        <w:tab/>
      </w:r>
      <w:r w:rsidRPr="00C12F00">
        <w:rPr>
          <w:rFonts w:ascii="Verdana" w:hAnsi="Verdana" w:cs="Arial"/>
          <w:sz w:val="20"/>
          <w:szCs w:val="20"/>
        </w:rPr>
        <w:tab/>
      </w:r>
      <w:r w:rsidRPr="00844E18">
        <w:rPr>
          <w:rFonts w:ascii="Verdana" w:hAnsi="Verdana" w:cs="Arial"/>
          <w:b/>
          <w:sz w:val="20"/>
          <w:szCs w:val="20"/>
          <w:u w:val="single"/>
        </w:rPr>
        <w:t xml:space="preserve">Article </w:t>
      </w:r>
      <w:r w:rsidR="00123BEA" w:rsidRPr="00844E18">
        <w:rPr>
          <w:rFonts w:ascii="Verdana" w:hAnsi="Verdana" w:cs="Arial"/>
          <w:b/>
          <w:sz w:val="20"/>
          <w:szCs w:val="20"/>
          <w:u w:val="single"/>
        </w:rPr>
        <w:t>3</w:t>
      </w:r>
      <w:r w:rsidR="002D2489" w:rsidRPr="00844E18">
        <w:rPr>
          <w:rFonts w:ascii="Verdana" w:hAnsi="Verdana" w:cs="Arial"/>
          <w:b/>
          <w:sz w:val="20"/>
          <w:szCs w:val="20"/>
        </w:rPr>
        <w:t xml:space="preserve"> </w:t>
      </w:r>
      <w:r w:rsidR="007B181D">
        <w:rPr>
          <w:rFonts w:ascii="Verdana" w:hAnsi="Verdana" w:cs="Arial"/>
          <w:b/>
          <w:sz w:val="20"/>
          <w:szCs w:val="20"/>
        </w:rPr>
        <w:t xml:space="preserve">- </w:t>
      </w:r>
      <w:r w:rsidR="007B181D">
        <w:rPr>
          <w:rFonts w:ascii="Verdana" w:hAnsi="Verdana"/>
          <w:sz w:val="20"/>
          <w:szCs w:val="20"/>
        </w:rPr>
        <w:t>Use 1990 Version</w:t>
      </w:r>
    </w:p>
    <w:p w14:paraId="5F7E2800" w14:textId="77777777" w:rsidR="00674671" w:rsidRDefault="00674671" w:rsidP="00A54705">
      <w:pPr>
        <w:ind w:left="1152" w:hanging="1152"/>
        <w:rPr>
          <w:rFonts w:ascii="Verdana" w:hAnsi="Verdana" w:cs="Arial"/>
          <w:sz w:val="20"/>
          <w:szCs w:val="20"/>
          <w:u w:val="single"/>
        </w:rPr>
      </w:pPr>
    </w:p>
    <w:p w14:paraId="2932F040" w14:textId="77777777" w:rsidR="007632A5" w:rsidRPr="00FC46CE" w:rsidRDefault="005F37E4" w:rsidP="00A54705">
      <w:pPr>
        <w:ind w:left="1152" w:hanging="1152"/>
        <w:rPr>
          <w:rFonts w:ascii="Verdana" w:hAnsi="Verdana" w:cs="Arial"/>
          <w:sz w:val="20"/>
          <w:szCs w:val="20"/>
        </w:rPr>
      </w:pPr>
      <w:r>
        <w:rPr>
          <w:rFonts w:ascii="Verdana" w:hAnsi="Verdana" w:cs="Arial"/>
          <w:b/>
          <w:sz w:val="20"/>
          <w:szCs w:val="20"/>
        </w:rPr>
        <w:t>Class 1</w:t>
      </w:r>
      <w:r>
        <w:rPr>
          <w:rFonts w:ascii="Verdana" w:hAnsi="Verdana" w:cs="Arial"/>
          <w:b/>
          <w:sz w:val="20"/>
          <w:szCs w:val="20"/>
        </w:rPr>
        <w:tab/>
      </w:r>
      <w:r>
        <w:rPr>
          <w:rFonts w:ascii="Verdana" w:hAnsi="Verdana" w:cs="Arial"/>
          <w:b/>
          <w:sz w:val="20"/>
          <w:szCs w:val="20"/>
        </w:rPr>
        <w:tab/>
      </w:r>
      <w:r w:rsidR="00FC46CE">
        <w:rPr>
          <w:rFonts w:ascii="Verdana" w:hAnsi="Verdana" w:cs="Arial"/>
          <w:sz w:val="20"/>
          <w:szCs w:val="20"/>
        </w:rPr>
        <w:t>Ty</w:t>
      </w:r>
      <w:r w:rsidR="007469AD">
        <w:rPr>
          <w:rFonts w:ascii="Verdana" w:hAnsi="Verdana" w:cs="Arial"/>
          <w:sz w:val="20"/>
          <w:szCs w:val="20"/>
        </w:rPr>
        <w:t>pes of N</w:t>
      </w:r>
      <w:r w:rsidR="00FC46CE">
        <w:rPr>
          <w:rFonts w:ascii="Verdana" w:hAnsi="Verdana" w:cs="Arial"/>
          <w:sz w:val="20"/>
          <w:szCs w:val="20"/>
        </w:rPr>
        <w:t>egotiable Instruments;</w:t>
      </w:r>
      <w:r w:rsidR="00FC46CE">
        <w:rPr>
          <w:rFonts w:ascii="Verdana" w:hAnsi="Verdana" w:cs="Arial"/>
          <w:sz w:val="20"/>
          <w:szCs w:val="20"/>
        </w:rPr>
        <w:tab/>
        <w:t>3-104; 3-103; 1-201(39)</w:t>
      </w:r>
      <w:r w:rsidR="00F6270E">
        <w:rPr>
          <w:rFonts w:ascii="Verdana" w:hAnsi="Verdana" w:cs="Arial"/>
          <w:sz w:val="20"/>
          <w:szCs w:val="20"/>
        </w:rPr>
        <w:t>; 3-401;</w:t>
      </w:r>
    </w:p>
    <w:p w14:paraId="223794CE" w14:textId="51492302" w:rsidR="00786360" w:rsidRDefault="00934677" w:rsidP="00786360">
      <w:pPr>
        <w:rPr>
          <w:rFonts w:ascii="Verdana" w:hAnsi="Verdana"/>
          <w:sz w:val="20"/>
          <w:szCs w:val="20"/>
        </w:rPr>
      </w:pPr>
      <w:r>
        <w:rPr>
          <w:rFonts w:ascii="Verdana" w:hAnsi="Verdana"/>
          <w:sz w:val="20"/>
          <w:szCs w:val="20"/>
        </w:rPr>
        <w:t>07/</w:t>
      </w:r>
      <w:r w:rsidR="00344414">
        <w:rPr>
          <w:rFonts w:ascii="Verdana" w:hAnsi="Verdana"/>
          <w:sz w:val="20"/>
          <w:szCs w:val="20"/>
        </w:rPr>
        <w:t>0</w:t>
      </w:r>
      <w:r w:rsidR="007868ED">
        <w:rPr>
          <w:rFonts w:ascii="Verdana" w:hAnsi="Verdana"/>
          <w:sz w:val="20"/>
          <w:szCs w:val="20"/>
        </w:rPr>
        <w:t>8</w:t>
      </w:r>
      <w:r w:rsidR="00786360">
        <w:rPr>
          <w:rFonts w:ascii="Verdana" w:hAnsi="Verdana"/>
          <w:sz w:val="20"/>
          <w:szCs w:val="20"/>
        </w:rPr>
        <w:tab/>
      </w:r>
      <w:r w:rsidR="007469AD">
        <w:rPr>
          <w:rFonts w:ascii="Verdana" w:hAnsi="Verdana"/>
          <w:sz w:val="20"/>
          <w:szCs w:val="20"/>
        </w:rPr>
        <w:t>Elements of Negotiability</w:t>
      </w:r>
      <w:r w:rsidR="008E1C09">
        <w:rPr>
          <w:rFonts w:ascii="Verdana" w:hAnsi="Verdana"/>
          <w:sz w:val="20"/>
          <w:szCs w:val="20"/>
        </w:rPr>
        <w:t xml:space="preserve"> </w:t>
      </w:r>
      <w:r w:rsidR="007469AD">
        <w:rPr>
          <w:rFonts w:ascii="Verdana" w:hAnsi="Verdana"/>
          <w:sz w:val="20"/>
          <w:szCs w:val="20"/>
        </w:rPr>
        <w:t>(S</w:t>
      </w:r>
      <w:r w:rsidR="00FC46CE">
        <w:rPr>
          <w:rFonts w:ascii="Verdana" w:hAnsi="Verdana"/>
          <w:sz w:val="20"/>
          <w:szCs w:val="20"/>
        </w:rPr>
        <w:t>igned</w:t>
      </w:r>
      <w:proofErr w:type="gramStart"/>
      <w:r w:rsidR="00FC46CE">
        <w:rPr>
          <w:rFonts w:ascii="Verdana" w:hAnsi="Verdana"/>
          <w:sz w:val="20"/>
          <w:szCs w:val="20"/>
        </w:rPr>
        <w:t xml:space="preserve">, </w:t>
      </w:r>
      <w:r w:rsidR="00F6270E">
        <w:rPr>
          <w:rFonts w:ascii="Verdana" w:hAnsi="Verdana"/>
          <w:sz w:val="20"/>
          <w:szCs w:val="20"/>
        </w:rPr>
        <w:tab/>
        <w:t>3</w:t>
      </w:r>
      <w:proofErr w:type="gramEnd"/>
      <w:r w:rsidR="00F6270E">
        <w:rPr>
          <w:rFonts w:ascii="Verdana" w:hAnsi="Verdana"/>
          <w:sz w:val="20"/>
          <w:szCs w:val="20"/>
        </w:rPr>
        <w:t xml:space="preserve">-106; 3-117; 3-112; </w:t>
      </w:r>
      <w:proofErr w:type="gramStart"/>
      <w:r w:rsidR="00F6270E">
        <w:rPr>
          <w:rFonts w:ascii="Verdana" w:hAnsi="Verdana"/>
          <w:sz w:val="20"/>
          <w:szCs w:val="20"/>
        </w:rPr>
        <w:t>3-109;</w:t>
      </w:r>
      <w:proofErr w:type="gramEnd"/>
      <w:r w:rsidR="00F6270E">
        <w:rPr>
          <w:rFonts w:ascii="Verdana" w:hAnsi="Verdana"/>
          <w:sz w:val="20"/>
          <w:szCs w:val="20"/>
        </w:rPr>
        <w:t xml:space="preserve"> </w:t>
      </w:r>
    </w:p>
    <w:p w14:paraId="4954563D" w14:textId="77777777" w:rsidR="00FC46CE" w:rsidRDefault="007469AD" w:rsidP="00786360">
      <w:pPr>
        <w:rPr>
          <w:rFonts w:ascii="Verdana" w:hAnsi="Verdana"/>
          <w:sz w:val="20"/>
          <w:szCs w:val="20"/>
        </w:rPr>
      </w:pPr>
      <w:r>
        <w:rPr>
          <w:rFonts w:ascii="Verdana" w:hAnsi="Verdana"/>
          <w:sz w:val="20"/>
          <w:szCs w:val="20"/>
        </w:rPr>
        <w:tab/>
        <w:t>Unconditional Promise or Order, F</w:t>
      </w:r>
      <w:r w:rsidR="00FC46CE">
        <w:rPr>
          <w:rFonts w:ascii="Verdana" w:hAnsi="Verdana"/>
          <w:sz w:val="20"/>
          <w:szCs w:val="20"/>
        </w:rPr>
        <w:t>ixed</w:t>
      </w:r>
      <w:r w:rsidR="00F6270E">
        <w:rPr>
          <w:rFonts w:ascii="Verdana" w:hAnsi="Verdana"/>
          <w:sz w:val="20"/>
          <w:szCs w:val="20"/>
        </w:rPr>
        <w:tab/>
        <w:t>3-110; 3-115; 3-412; 3-204;</w:t>
      </w:r>
    </w:p>
    <w:p w14:paraId="437D2CDD" w14:textId="77777777" w:rsidR="00FC46CE" w:rsidRDefault="007469AD" w:rsidP="00786360">
      <w:pPr>
        <w:rPr>
          <w:rFonts w:ascii="Verdana" w:hAnsi="Verdana"/>
          <w:sz w:val="20"/>
          <w:szCs w:val="20"/>
        </w:rPr>
      </w:pPr>
      <w:r>
        <w:rPr>
          <w:rFonts w:ascii="Verdana" w:hAnsi="Verdana"/>
          <w:sz w:val="20"/>
          <w:szCs w:val="20"/>
        </w:rPr>
        <w:tab/>
        <w:t>Amount of Money, Courier W</w:t>
      </w:r>
      <w:r w:rsidR="00FC46CE">
        <w:rPr>
          <w:rFonts w:ascii="Verdana" w:hAnsi="Verdana"/>
          <w:sz w:val="20"/>
          <w:szCs w:val="20"/>
        </w:rPr>
        <w:t>ithout</w:t>
      </w:r>
      <w:r w:rsidR="00FC46CE">
        <w:rPr>
          <w:rFonts w:ascii="Verdana" w:hAnsi="Verdana"/>
          <w:sz w:val="20"/>
          <w:szCs w:val="20"/>
        </w:rPr>
        <w:tab/>
      </w:r>
      <w:r w:rsidR="00F6270E">
        <w:rPr>
          <w:rFonts w:ascii="Verdana" w:hAnsi="Verdana"/>
          <w:sz w:val="20"/>
          <w:szCs w:val="20"/>
        </w:rPr>
        <w:t>3-306; 3-415</w:t>
      </w:r>
    </w:p>
    <w:p w14:paraId="342EF7CC" w14:textId="77777777" w:rsidR="00FC46CE" w:rsidRDefault="00FC46CE" w:rsidP="00786360">
      <w:pPr>
        <w:rPr>
          <w:rFonts w:ascii="Verdana" w:hAnsi="Verdana"/>
          <w:sz w:val="20"/>
          <w:szCs w:val="20"/>
        </w:rPr>
      </w:pPr>
      <w:r>
        <w:rPr>
          <w:rFonts w:ascii="Verdana" w:hAnsi="Verdana"/>
          <w:sz w:val="20"/>
          <w:szCs w:val="20"/>
        </w:rPr>
        <w:tab/>
      </w:r>
      <w:r w:rsidR="00910AEA">
        <w:rPr>
          <w:rFonts w:ascii="Verdana" w:hAnsi="Verdana"/>
          <w:sz w:val="20"/>
          <w:szCs w:val="20"/>
        </w:rPr>
        <w:t>Luggage</w:t>
      </w:r>
      <w:r>
        <w:rPr>
          <w:rFonts w:ascii="Verdana" w:hAnsi="Verdana"/>
          <w:sz w:val="20"/>
          <w:szCs w:val="20"/>
        </w:rPr>
        <w:t>, Payable on Demand or</w:t>
      </w:r>
    </w:p>
    <w:p w14:paraId="08E51AF7" w14:textId="77777777" w:rsidR="00FC46CE" w:rsidRDefault="005B3558" w:rsidP="00786360">
      <w:pPr>
        <w:rPr>
          <w:rFonts w:ascii="Verdana" w:hAnsi="Verdana"/>
          <w:sz w:val="20"/>
          <w:szCs w:val="20"/>
        </w:rPr>
      </w:pPr>
      <w:r>
        <w:rPr>
          <w:rFonts w:ascii="Verdana" w:hAnsi="Verdana"/>
          <w:sz w:val="20"/>
          <w:szCs w:val="20"/>
        </w:rPr>
        <w:tab/>
        <w:t>a</w:t>
      </w:r>
      <w:r w:rsidR="007469AD">
        <w:rPr>
          <w:rFonts w:ascii="Verdana" w:hAnsi="Verdana"/>
          <w:sz w:val="20"/>
          <w:szCs w:val="20"/>
        </w:rPr>
        <w:t>t a Definite T</w:t>
      </w:r>
      <w:r w:rsidR="00FC46CE">
        <w:rPr>
          <w:rFonts w:ascii="Verdana" w:hAnsi="Verdana"/>
          <w:sz w:val="20"/>
          <w:szCs w:val="20"/>
        </w:rPr>
        <w:t xml:space="preserve">ime; Payable to Order </w:t>
      </w:r>
    </w:p>
    <w:p w14:paraId="58481EA4" w14:textId="77777777" w:rsidR="00FC46CE" w:rsidRDefault="00FC46CE" w:rsidP="00786360">
      <w:pPr>
        <w:rPr>
          <w:rFonts w:ascii="Verdana" w:hAnsi="Verdana"/>
          <w:sz w:val="20"/>
          <w:szCs w:val="20"/>
        </w:rPr>
      </w:pPr>
      <w:r>
        <w:rPr>
          <w:rFonts w:ascii="Verdana" w:hAnsi="Verdana"/>
          <w:sz w:val="20"/>
          <w:szCs w:val="20"/>
        </w:rPr>
        <w:tab/>
        <w:t>or Bearer</w:t>
      </w:r>
      <w:r w:rsidR="00DA71A7">
        <w:rPr>
          <w:rFonts w:ascii="Verdana" w:hAnsi="Verdana"/>
          <w:sz w:val="20"/>
          <w:szCs w:val="20"/>
        </w:rPr>
        <w:t>) Tran</w:t>
      </w:r>
      <w:r w:rsidR="00910AEA">
        <w:rPr>
          <w:rFonts w:ascii="Verdana" w:hAnsi="Verdana"/>
          <w:sz w:val="20"/>
          <w:szCs w:val="20"/>
        </w:rPr>
        <w:t>s</w:t>
      </w:r>
      <w:r w:rsidR="007469AD">
        <w:rPr>
          <w:rFonts w:ascii="Verdana" w:hAnsi="Verdana"/>
          <w:sz w:val="20"/>
          <w:szCs w:val="20"/>
        </w:rPr>
        <w:t>fer &amp; N</w:t>
      </w:r>
      <w:r w:rsidR="00DA71A7">
        <w:rPr>
          <w:rFonts w:ascii="Verdana" w:hAnsi="Verdana"/>
          <w:sz w:val="20"/>
          <w:szCs w:val="20"/>
        </w:rPr>
        <w:t xml:space="preserve">egotiation; </w:t>
      </w:r>
    </w:p>
    <w:p w14:paraId="61CC5A29" w14:textId="77777777" w:rsidR="00DA71A7" w:rsidRDefault="00DA71A7" w:rsidP="00786360">
      <w:pPr>
        <w:rPr>
          <w:rFonts w:ascii="Verdana" w:hAnsi="Verdana"/>
          <w:sz w:val="20"/>
          <w:szCs w:val="20"/>
        </w:rPr>
      </w:pPr>
      <w:r>
        <w:rPr>
          <w:rFonts w:ascii="Verdana" w:hAnsi="Verdana"/>
          <w:sz w:val="20"/>
          <w:szCs w:val="20"/>
        </w:rPr>
        <w:tab/>
        <w:t>Special and Blank Indors</w:t>
      </w:r>
      <w:r w:rsidR="00910AEA">
        <w:rPr>
          <w:rFonts w:ascii="Verdana" w:hAnsi="Verdana"/>
          <w:sz w:val="20"/>
          <w:szCs w:val="20"/>
        </w:rPr>
        <w:t>e</w:t>
      </w:r>
      <w:r>
        <w:rPr>
          <w:rFonts w:ascii="Verdana" w:hAnsi="Verdana"/>
          <w:sz w:val="20"/>
          <w:szCs w:val="20"/>
        </w:rPr>
        <w:t xml:space="preserve">ment; </w:t>
      </w:r>
    </w:p>
    <w:p w14:paraId="77ABB5E7" w14:textId="77777777" w:rsidR="00DA71A7" w:rsidRDefault="007469AD" w:rsidP="00786360">
      <w:pPr>
        <w:rPr>
          <w:rFonts w:ascii="Verdana" w:hAnsi="Verdana" w:cs="Arial"/>
          <w:sz w:val="20"/>
          <w:szCs w:val="20"/>
        </w:rPr>
      </w:pPr>
      <w:r>
        <w:rPr>
          <w:rFonts w:ascii="Verdana" w:hAnsi="Verdana"/>
          <w:sz w:val="20"/>
          <w:szCs w:val="20"/>
        </w:rPr>
        <w:tab/>
        <w:t>Forgery of Payee’s N</w:t>
      </w:r>
      <w:r w:rsidR="00DA71A7">
        <w:rPr>
          <w:rFonts w:ascii="Verdana" w:hAnsi="Verdana"/>
          <w:sz w:val="20"/>
          <w:szCs w:val="20"/>
        </w:rPr>
        <w:t>ame.</w:t>
      </w:r>
    </w:p>
    <w:p w14:paraId="116E450C" w14:textId="77777777" w:rsidR="00880B36" w:rsidRDefault="00880B36" w:rsidP="00786360">
      <w:pPr>
        <w:rPr>
          <w:rFonts w:ascii="Verdana" w:hAnsi="Verdana" w:cs="Arial"/>
          <w:sz w:val="20"/>
          <w:szCs w:val="20"/>
        </w:rPr>
      </w:pPr>
    </w:p>
    <w:p w14:paraId="4E5BA703" w14:textId="3904DFF4" w:rsidR="00880B36" w:rsidRDefault="00880B36" w:rsidP="00786360">
      <w:pPr>
        <w:rPr>
          <w:rFonts w:ascii="Verdana" w:hAnsi="Verdana" w:cs="Arial"/>
          <w:sz w:val="20"/>
          <w:szCs w:val="20"/>
        </w:rPr>
      </w:pPr>
      <w:r>
        <w:rPr>
          <w:rFonts w:ascii="Verdana" w:hAnsi="Verdana" w:cs="Arial"/>
          <w:sz w:val="20"/>
          <w:szCs w:val="20"/>
        </w:rPr>
        <w:tab/>
      </w:r>
      <w:r w:rsidRPr="00880B36">
        <w:rPr>
          <w:rFonts w:ascii="Verdana" w:hAnsi="Verdana" w:cs="Arial"/>
          <w:sz w:val="20"/>
          <w:szCs w:val="20"/>
          <w:u w:val="single"/>
        </w:rPr>
        <w:t>Problems Due</w:t>
      </w:r>
      <w:r w:rsidR="00481391">
        <w:rPr>
          <w:rFonts w:ascii="Verdana" w:hAnsi="Verdana" w:cs="Arial"/>
          <w:sz w:val="20"/>
          <w:szCs w:val="20"/>
        </w:rPr>
        <w:t>:  9</w:t>
      </w:r>
      <w:r w:rsidR="00D17F40">
        <w:rPr>
          <w:rFonts w:ascii="Verdana" w:hAnsi="Verdana" w:cs="Arial"/>
          <w:sz w:val="20"/>
          <w:szCs w:val="20"/>
        </w:rPr>
        <w:t>5</w:t>
      </w:r>
      <w:r w:rsidR="00224D2B">
        <w:rPr>
          <w:rFonts w:ascii="Verdana" w:hAnsi="Verdana" w:cs="Arial"/>
          <w:sz w:val="20"/>
          <w:szCs w:val="20"/>
        </w:rPr>
        <w:t>-</w:t>
      </w:r>
      <w:r w:rsidR="00481391">
        <w:rPr>
          <w:rFonts w:ascii="Verdana" w:hAnsi="Verdana" w:cs="Arial"/>
          <w:sz w:val="20"/>
          <w:szCs w:val="20"/>
        </w:rPr>
        <w:t>10</w:t>
      </w:r>
      <w:r w:rsidR="00D17F40">
        <w:rPr>
          <w:rFonts w:ascii="Verdana" w:hAnsi="Verdana" w:cs="Arial"/>
          <w:sz w:val="20"/>
          <w:szCs w:val="20"/>
        </w:rPr>
        <w:t>6</w:t>
      </w:r>
      <w:r w:rsidR="00481391">
        <w:rPr>
          <w:rFonts w:ascii="Verdana" w:hAnsi="Verdana" w:cs="Arial"/>
          <w:sz w:val="20"/>
          <w:szCs w:val="20"/>
        </w:rPr>
        <w:t>, 10</w:t>
      </w:r>
      <w:r w:rsidR="00D17F40">
        <w:rPr>
          <w:rFonts w:ascii="Verdana" w:hAnsi="Verdana" w:cs="Arial"/>
          <w:sz w:val="20"/>
          <w:szCs w:val="20"/>
        </w:rPr>
        <w:t>8</w:t>
      </w:r>
      <w:r w:rsidR="00481391">
        <w:rPr>
          <w:rFonts w:ascii="Verdana" w:hAnsi="Verdana" w:cs="Arial"/>
          <w:sz w:val="20"/>
          <w:szCs w:val="20"/>
        </w:rPr>
        <w:t>-11</w:t>
      </w:r>
      <w:r w:rsidR="00D17F40">
        <w:rPr>
          <w:rFonts w:ascii="Verdana" w:hAnsi="Verdana" w:cs="Arial"/>
          <w:sz w:val="20"/>
          <w:szCs w:val="20"/>
        </w:rPr>
        <w:t>5</w:t>
      </w:r>
    </w:p>
    <w:p w14:paraId="2D230D23" w14:textId="77777777" w:rsidR="00EA03B0" w:rsidRDefault="00EA03B0" w:rsidP="00786360">
      <w:pPr>
        <w:rPr>
          <w:rFonts w:ascii="Verdana" w:hAnsi="Verdana" w:cs="Arial"/>
          <w:sz w:val="20"/>
          <w:szCs w:val="20"/>
        </w:rPr>
      </w:pPr>
    </w:p>
    <w:p w14:paraId="34BBB289" w14:textId="678A9984" w:rsidR="00EA03B0" w:rsidRDefault="00EA03B0" w:rsidP="00786360">
      <w:pPr>
        <w:rPr>
          <w:rFonts w:ascii="Verdana" w:hAnsi="Verdana" w:cs="Arial"/>
          <w:sz w:val="20"/>
          <w:szCs w:val="20"/>
        </w:rPr>
      </w:pPr>
      <w:r>
        <w:rPr>
          <w:rFonts w:ascii="Verdana" w:hAnsi="Verdana" w:cs="Arial"/>
          <w:sz w:val="20"/>
          <w:szCs w:val="20"/>
        </w:rPr>
        <w:tab/>
      </w:r>
      <w:r w:rsidRPr="00C44130">
        <w:rPr>
          <w:rFonts w:ascii="Verdana" w:hAnsi="Verdana" w:cs="Arial"/>
          <w:sz w:val="20"/>
          <w:szCs w:val="20"/>
          <w:u w:val="single"/>
        </w:rPr>
        <w:t>Cases Due</w:t>
      </w:r>
      <w:r>
        <w:rPr>
          <w:rFonts w:ascii="Verdana" w:hAnsi="Verdana" w:cs="Arial"/>
          <w:sz w:val="20"/>
          <w:szCs w:val="20"/>
        </w:rPr>
        <w:t xml:space="preserve">:  </w:t>
      </w:r>
      <w:r w:rsidR="00481391" w:rsidRPr="00481391">
        <w:rPr>
          <w:rFonts w:ascii="Verdana" w:hAnsi="Verdana" w:cs="Arial"/>
          <w:sz w:val="20"/>
          <w:szCs w:val="20"/>
          <w:u w:val="single"/>
        </w:rPr>
        <w:t>Good</w:t>
      </w:r>
      <w:r w:rsidR="00481391">
        <w:rPr>
          <w:rFonts w:ascii="Verdana" w:hAnsi="Verdana" w:cs="Arial"/>
          <w:sz w:val="20"/>
          <w:szCs w:val="20"/>
        </w:rPr>
        <w:t xml:space="preserve">, </w:t>
      </w:r>
      <w:r w:rsidR="00EE0FB3">
        <w:rPr>
          <w:rFonts w:ascii="Verdana" w:hAnsi="Verdana" w:cs="Arial"/>
          <w:sz w:val="20"/>
          <w:szCs w:val="20"/>
          <w:u w:val="single"/>
        </w:rPr>
        <w:t>Triffin</w:t>
      </w:r>
      <w:r w:rsidR="00EE0FB3" w:rsidRPr="00EE0FB3">
        <w:rPr>
          <w:rFonts w:ascii="Verdana" w:hAnsi="Verdana" w:cs="Arial"/>
          <w:sz w:val="20"/>
          <w:szCs w:val="20"/>
        </w:rPr>
        <w:t>,</w:t>
      </w:r>
      <w:r w:rsidR="00481391">
        <w:rPr>
          <w:rFonts w:ascii="Verdana" w:hAnsi="Verdana" w:cs="Arial"/>
          <w:sz w:val="20"/>
          <w:szCs w:val="20"/>
        </w:rPr>
        <w:t xml:space="preserve"> </w:t>
      </w:r>
      <w:r w:rsidR="00481391" w:rsidRPr="00481391">
        <w:rPr>
          <w:rFonts w:ascii="Verdana" w:hAnsi="Verdana" w:cs="Arial"/>
          <w:sz w:val="20"/>
          <w:szCs w:val="20"/>
          <w:u w:val="single"/>
        </w:rPr>
        <w:t>Heritage Bank</w:t>
      </w:r>
      <w:r w:rsidR="00481391">
        <w:rPr>
          <w:rFonts w:ascii="Verdana" w:hAnsi="Verdana" w:cs="Arial"/>
          <w:sz w:val="20"/>
          <w:szCs w:val="20"/>
        </w:rPr>
        <w:t>,</w:t>
      </w:r>
      <w:r w:rsidR="00EE0FB3" w:rsidRPr="00EE0FB3">
        <w:rPr>
          <w:rFonts w:ascii="Verdana" w:hAnsi="Verdana" w:cs="Arial"/>
          <w:sz w:val="20"/>
          <w:szCs w:val="20"/>
        </w:rPr>
        <w:t xml:space="preserve"> </w:t>
      </w:r>
      <w:r w:rsidR="00A54810" w:rsidRPr="00A54810">
        <w:rPr>
          <w:rFonts w:ascii="Verdana" w:hAnsi="Verdana" w:cs="Arial"/>
          <w:sz w:val="20"/>
          <w:szCs w:val="20"/>
          <w:u w:val="single"/>
        </w:rPr>
        <w:t>DZ Bank</w:t>
      </w:r>
      <w:r w:rsidR="00A54810">
        <w:rPr>
          <w:rFonts w:ascii="Verdana" w:hAnsi="Verdana" w:cs="Arial"/>
          <w:sz w:val="20"/>
          <w:szCs w:val="20"/>
        </w:rPr>
        <w:t xml:space="preserve">, </w:t>
      </w:r>
      <w:r w:rsidR="00EE0FB3">
        <w:rPr>
          <w:rFonts w:ascii="Verdana" w:hAnsi="Verdana" w:cs="Arial"/>
          <w:sz w:val="20"/>
          <w:szCs w:val="20"/>
          <w:u w:val="single"/>
        </w:rPr>
        <w:t>Woodworth</w:t>
      </w:r>
    </w:p>
    <w:p w14:paraId="1FBCFBCD" w14:textId="77777777" w:rsidR="00786360" w:rsidRPr="00533CF7" w:rsidRDefault="00786360" w:rsidP="00786360">
      <w:pPr>
        <w:rPr>
          <w:rFonts w:ascii="Verdana" w:hAnsi="Verdana"/>
          <w:sz w:val="20"/>
          <w:szCs w:val="20"/>
        </w:rPr>
      </w:pPr>
    </w:p>
    <w:p w14:paraId="3014ACA2" w14:textId="77777777" w:rsidR="00786360" w:rsidRDefault="00A610C4" w:rsidP="00A610C4">
      <w:pPr>
        <w:rPr>
          <w:rFonts w:ascii="Verdana" w:hAnsi="Verdana"/>
          <w:sz w:val="20"/>
          <w:szCs w:val="20"/>
        </w:rPr>
      </w:pPr>
      <w:r w:rsidRPr="00A610C4">
        <w:rPr>
          <w:rFonts w:ascii="Verdana" w:hAnsi="Verdana"/>
          <w:b/>
          <w:sz w:val="20"/>
          <w:szCs w:val="20"/>
        </w:rPr>
        <w:t>Class 2</w:t>
      </w:r>
      <w:r w:rsidR="00937D37">
        <w:rPr>
          <w:rFonts w:ascii="Verdana" w:hAnsi="Verdana"/>
          <w:sz w:val="20"/>
          <w:szCs w:val="20"/>
        </w:rPr>
        <w:tab/>
        <w:t>Holder-In-Due-Course</w:t>
      </w:r>
      <w:r w:rsidR="0036706F">
        <w:rPr>
          <w:rFonts w:ascii="Verdana" w:hAnsi="Verdana"/>
          <w:sz w:val="20"/>
          <w:szCs w:val="20"/>
        </w:rPr>
        <w:tab/>
      </w:r>
      <w:r w:rsidR="0036706F">
        <w:rPr>
          <w:rFonts w:ascii="Verdana" w:hAnsi="Verdana"/>
          <w:sz w:val="20"/>
          <w:szCs w:val="20"/>
        </w:rPr>
        <w:tab/>
        <w:t>3-302; 3-303; 3-306; 4-210;</w:t>
      </w:r>
    </w:p>
    <w:p w14:paraId="242F8F6E" w14:textId="52D35E33" w:rsidR="0036706F" w:rsidRDefault="0074757C" w:rsidP="00F13E14">
      <w:pPr>
        <w:rPr>
          <w:rFonts w:ascii="Verdana" w:hAnsi="Verdana"/>
          <w:sz w:val="20"/>
          <w:szCs w:val="20"/>
        </w:rPr>
      </w:pPr>
      <w:r>
        <w:rPr>
          <w:rFonts w:ascii="Verdana" w:hAnsi="Verdana"/>
          <w:sz w:val="20"/>
          <w:szCs w:val="20"/>
        </w:rPr>
        <w:t>07/</w:t>
      </w:r>
      <w:r w:rsidR="00096FD4">
        <w:rPr>
          <w:rFonts w:ascii="Verdana" w:hAnsi="Verdana"/>
          <w:sz w:val="20"/>
          <w:szCs w:val="20"/>
        </w:rPr>
        <w:t>1</w:t>
      </w:r>
      <w:r w:rsidR="007868ED">
        <w:rPr>
          <w:rFonts w:ascii="Verdana" w:hAnsi="Verdana"/>
          <w:sz w:val="20"/>
          <w:szCs w:val="20"/>
        </w:rPr>
        <w:t>0</w:t>
      </w:r>
      <w:r w:rsidR="00A610C4">
        <w:rPr>
          <w:rFonts w:ascii="Verdana" w:hAnsi="Verdana"/>
          <w:sz w:val="20"/>
          <w:szCs w:val="20"/>
        </w:rPr>
        <w:tab/>
      </w:r>
      <w:r w:rsidR="0036706F">
        <w:rPr>
          <w:rFonts w:ascii="Verdana" w:hAnsi="Verdana"/>
          <w:sz w:val="20"/>
          <w:szCs w:val="20"/>
        </w:rPr>
        <w:t>(Holder, value, good faith, notice);</w:t>
      </w:r>
      <w:r w:rsidR="0036706F">
        <w:rPr>
          <w:rFonts w:ascii="Verdana" w:hAnsi="Verdana"/>
          <w:sz w:val="20"/>
          <w:szCs w:val="20"/>
        </w:rPr>
        <w:tab/>
        <w:t>3-307; 3-304; 3-203; 3-305</w:t>
      </w:r>
    </w:p>
    <w:p w14:paraId="4F9E3ADD" w14:textId="77777777" w:rsidR="0036706F" w:rsidRDefault="0036706F" w:rsidP="00F13E14">
      <w:pPr>
        <w:rPr>
          <w:rFonts w:ascii="Verdana" w:hAnsi="Verdana"/>
          <w:sz w:val="20"/>
          <w:szCs w:val="20"/>
        </w:rPr>
      </w:pPr>
      <w:r>
        <w:rPr>
          <w:rFonts w:ascii="Verdana" w:hAnsi="Verdana"/>
          <w:sz w:val="20"/>
          <w:szCs w:val="20"/>
        </w:rPr>
        <w:tab/>
        <w:t>Shelter Rule</w:t>
      </w:r>
    </w:p>
    <w:p w14:paraId="04450A34" w14:textId="77777777" w:rsidR="00606742" w:rsidRDefault="0036706F" w:rsidP="00F13E14">
      <w:pPr>
        <w:rPr>
          <w:rFonts w:ascii="Verdana" w:hAnsi="Verdana"/>
          <w:sz w:val="20"/>
          <w:szCs w:val="20"/>
        </w:rPr>
      </w:pPr>
      <w:r>
        <w:rPr>
          <w:rFonts w:ascii="Verdana" w:hAnsi="Verdana"/>
          <w:sz w:val="20"/>
          <w:szCs w:val="20"/>
        </w:rPr>
        <w:tab/>
      </w:r>
    </w:p>
    <w:p w14:paraId="67A51F2A" w14:textId="6CE092EA" w:rsidR="00606742" w:rsidRPr="00A26DDD" w:rsidRDefault="00606742" w:rsidP="00F13E14">
      <w:pPr>
        <w:rPr>
          <w:rFonts w:ascii="Verdana" w:hAnsi="Verdana"/>
          <w:b/>
          <w:sz w:val="20"/>
          <w:szCs w:val="20"/>
        </w:rPr>
      </w:pPr>
      <w:r>
        <w:rPr>
          <w:rFonts w:ascii="Verdana" w:hAnsi="Verdana"/>
          <w:sz w:val="20"/>
          <w:szCs w:val="20"/>
        </w:rPr>
        <w:tab/>
      </w:r>
      <w:r w:rsidRPr="00A26DDD">
        <w:rPr>
          <w:rFonts w:ascii="Verdana" w:hAnsi="Verdana"/>
          <w:b/>
          <w:sz w:val="20"/>
          <w:szCs w:val="20"/>
          <w:u w:val="single"/>
        </w:rPr>
        <w:t>Problems</w:t>
      </w:r>
      <w:r w:rsidR="009C6D1C" w:rsidRPr="00A26DDD">
        <w:rPr>
          <w:rFonts w:ascii="Verdana" w:hAnsi="Verdana"/>
          <w:b/>
          <w:sz w:val="20"/>
          <w:szCs w:val="20"/>
          <w:u w:val="single"/>
        </w:rPr>
        <w:t xml:space="preserve"> Due</w:t>
      </w:r>
      <w:r w:rsidR="0043131A" w:rsidRPr="00A26DDD">
        <w:rPr>
          <w:rFonts w:ascii="Verdana" w:hAnsi="Verdana"/>
          <w:b/>
          <w:sz w:val="20"/>
          <w:szCs w:val="20"/>
        </w:rPr>
        <w:t xml:space="preserve">:  </w:t>
      </w:r>
      <w:r w:rsidR="00EE0FB3" w:rsidRPr="00A26DDD">
        <w:rPr>
          <w:rFonts w:ascii="Verdana" w:hAnsi="Verdana"/>
          <w:b/>
          <w:sz w:val="20"/>
          <w:szCs w:val="20"/>
        </w:rPr>
        <w:t>11</w:t>
      </w:r>
      <w:r w:rsidR="00A54810">
        <w:rPr>
          <w:rFonts w:ascii="Verdana" w:hAnsi="Verdana"/>
          <w:b/>
          <w:sz w:val="20"/>
          <w:szCs w:val="20"/>
        </w:rPr>
        <w:t>6</w:t>
      </w:r>
      <w:r w:rsidR="00310814" w:rsidRPr="00A26DDD">
        <w:rPr>
          <w:rFonts w:ascii="Verdana" w:hAnsi="Verdana"/>
          <w:b/>
          <w:sz w:val="20"/>
          <w:szCs w:val="20"/>
        </w:rPr>
        <w:t xml:space="preserve"> - </w:t>
      </w:r>
      <w:r w:rsidR="007D4966" w:rsidRPr="00A26DDD">
        <w:rPr>
          <w:rFonts w:ascii="Verdana" w:hAnsi="Verdana"/>
          <w:b/>
          <w:sz w:val="20"/>
          <w:szCs w:val="20"/>
        </w:rPr>
        <w:t>12</w:t>
      </w:r>
      <w:r w:rsidR="00A54810">
        <w:rPr>
          <w:rFonts w:ascii="Verdana" w:hAnsi="Verdana"/>
          <w:b/>
          <w:sz w:val="20"/>
          <w:szCs w:val="20"/>
        </w:rPr>
        <w:t>9</w:t>
      </w:r>
    </w:p>
    <w:p w14:paraId="44A989E4" w14:textId="77777777" w:rsidR="00F13E14" w:rsidRDefault="00F13E14" w:rsidP="00F13E14">
      <w:pPr>
        <w:rPr>
          <w:rFonts w:ascii="Verdana" w:hAnsi="Verdana"/>
          <w:sz w:val="20"/>
          <w:szCs w:val="20"/>
        </w:rPr>
      </w:pPr>
    </w:p>
    <w:p w14:paraId="39734877" w14:textId="7A4FE9DC" w:rsidR="00AB15A0" w:rsidRDefault="00F13E14" w:rsidP="00AB15A0">
      <w:pPr>
        <w:ind w:left="1440"/>
        <w:rPr>
          <w:rFonts w:ascii="Verdana" w:hAnsi="Verdana"/>
          <w:sz w:val="20"/>
          <w:szCs w:val="20"/>
        </w:rPr>
      </w:pPr>
      <w:r w:rsidRPr="00F13E14">
        <w:rPr>
          <w:rFonts w:ascii="Verdana" w:hAnsi="Verdana"/>
          <w:sz w:val="20"/>
          <w:szCs w:val="20"/>
          <w:u w:val="single"/>
        </w:rPr>
        <w:t>Cases Due</w:t>
      </w:r>
      <w:r w:rsidR="005B7CC8">
        <w:rPr>
          <w:rFonts w:ascii="Verdana" w:hAnsi="Verdana"/>
          <w:sz w:val="20"/>
          <w:szCs w:val="20"/>
        </w:rPr>
        <w:t xml:space="preserve">:  </w:t>
      </w:r>
      <w:r w:rsidR="00481391" w:rsidRPr="00083BAF">
        <w:rPr>
          <w:rFonts w:ascii="Verdana" w:hAnsi="Verdana"/>
          <w:sz w:val="20"/>
          <w:szCs w:val="20"/>
          <w:u w:val="single"/>
        </w:rPr>
        <w:t>Heritage Bank</w:t>
      </w:r>
      <w:r w:rsidR="00083BAF" w:rsidRPr="00083BAF">
        <w:rPr>
          <w:rFonts w:ascii="Verdana" w:hAnsi="Verdana"/>
          <w:sz w:val="20"/>
          <w:szCs w:val="20"/>
          <w:u w:val="single"/>
        </w:rPr>
        <w:t xml:space="preserve"> v.</w:t>
      </w:r>
      <w:r w:rsidR="00083BAF">
        <w:rPr>
          <w:rFonts w:ascii="Verdana" w:hAnsi="Verdana"/>
          <w:sz w:val="20"/>
          <w:szCs w:val="20"/>
          <w:u w:val="single"/>
        </w:rPr>
        <w:t xml:space="preserve"> </w:t>
      </w:r>
      <w:r w:rsidR="00083BAF" w:rsidRPr="00083BAF">
        <w:rPr>
          <w:rFonts w:ascii="Verdana" w:hAnsi="Verdana"/>
          <w:sz w:val="20"/>
          <w:szCs w:val="20"/>
          <w:u w:val="single"/>
        </w:rPr>
        <w:t>Bruha</w:t>
      </w:r>
      <w:r w:rsidR="00481391">
        <w:rPr>
          <w:rFonts w:ascii="Verdana" w:hAnsi="Verdana"/>
          <w:sz w:val="20"/>
          <w:szCs w:val="20"/>
        </w:rPr>
        <w:t xml:space="preserve">, </w:t>
      </w:r>
      <w:r w:rsidR="0070653C">
        <w:rPr>
          <w:rFonts w:ascii="Verdana" w:hAnsi="Verdana"/>
          <w:sz w:val="20"/>
          <w:szCs w:val="20"/>
          <w:u w:val="single"/>
        </w:rPr>
        <w:t>Falls</w:t>
      </w:r>
      <w:r w:rsidR="006E6912" w:rsidRPr="006E6912">
        <w:rPr>
          <w:rFonts w:ascii="Verdana" w:hAnsi="Verdana"/>
          <w:sz w:val="20"/>
          <w:szCs w:val="20"/>
          <w:u w:val="single"/>
        </w:rPr>
        <w:t xml:space="preserve"> </w:t>
      </w:r>
      <w:r w:rsidR="00AB15A0" w:rsidRPr="00AB15A0">
        <w:rPr>
          <w:rFonts w:ascii="Verdana" w:hAnsi="Verdana"/>
          <w:sz w:val="20"/>
          <w:szCs w:val="20"/>
          <w:u w:val="single"/>
        </w:rPr>
        <w:t>Church</w:t>
      </w:r>
      <w:r w:rsidR="00AB15A0">
        <w:rPr>
          <w:rFonts w:ascii="Verdana" w:hAnsi="Verdana"/>
          <w:sz w:val="20"/>
          <w:szCs w:val="20"/>
        </w:rPr>
        <w:t xml:space="preserve">, </w:t>
      </w:r>
      <w:r w:rsidR="007D4966">
        <w:rPr>
          <w:rFonts w:ascii="Verdana" w:hAnsi="Verdana"/>
          <w:sz w:val="20"/>
          <w:szCs w:val="20"/>
          <w:u w:val="single"/>
        </w:rPr>
        <w:t>In Re Dixon</w:t>
      </w:r>
      <w:r w:rsidR="0070653C">
        <w:rPr>
          <w:rFonts w:ascii="Verdana" w:hAnsi="Verdana"/>
          <w:sz w:val="20"/>
          <w:szCs w:val="20"/>
        </w:rPr>
        <w:t xml:space="preserve">, </w:t>
      </w:r>
    </w:p>
    <w:p w14:paraId="371BBE6E" w14:textId="725F04C5" w:rsidR="00F13E14" w:rsidRDefault="0070653C" w:rsidP="00AB15A0">
      <w:pPr>
        <w:ind w:left="1440"/>
        <w:rPr>
          <w:rFonts w:ascii="Verdana" w:hAnsi="Verdana"/>
          <w:sz w:val="20"/>
          <w:szCs w:val="20"/>
          <w:u w:val="single"/>
        </w:rPr>
      </w:pPr>
      <w:r w:rsidRPr="0070653C">
        <w:rPr>
          <w:rFonts w:ascii="Verdana" w:hAnsi="Verdana"/>
          <w:sz w:val="20"/>
          <w:szCs w:val="20"/>
          <w:u w:val="single"/>
        </w:rPr>
        <w:t>Any Kind Checks Cashed</w:t>
      </w:r>
      <w:r>
        <w:rPr>
          <w:rFonts w:ascii="Verdana" w:hAnsi="Verdana"/>
          <w:sz w:val="20"/>
          <w:szCs w:val="20"/>
        </w:rPr>
        <w:t xml:space="preserve">, </w:t>
      </w:r>
      <w:r w:rsidRPr="0070653C">
        <w:rPr>
          <w:rFonts w:ascii="Verdana" w:hAnsi="Verdana"/>
          <w:sz w:val="20"/>
          <w:szCs w:val="20"/>
          <w:u w:val="single"/>
        </w:rPr>
        <w:t>Winter</w:t>
      </w:r>
      <w:r>
        <w:rPr>
          <w:rFonts w:ascii="Verdana" w:hAnsi="Verdana"/>
          <w:sz w:val="20"/>
          <w:szCs w:val="20"/>
        </w:rPr>
        <w:t>,</w:t>
      </w:r>
      <w:r w:rsidR="00481391">
        <w:rPr>
          <w:rFonts w:ascii="Verdana" w:hAnsi="Verdana"/>
          <w:sz w:val="20"/>
          <w:szCs w:val="20"/>
        </w:rPr>
        <w:t xml:space="preserve"> </w:t>
      </w:r>
      <w:proofErr w:type="spellStart"/>
      <w:r w:rsidR="00A44A73" w:rsidRPr="00AB15A0">
        <w:rPr>
          <w:rFonts w:ascii="Verdana" w:hAnsi="Verdana"/>
          <w:sz w:val="20"/>
          <w:szCs w:val="20"/>
          <w:u w:val="single"/>
        </w:rPr>
        <w:t>Dawda</w:t>
      </w:r>
      <w:proofErr w:type="spellEnd"/>
      <w:r w:rsidR="00481391">
        <w:rPr>
          <w:rFonts w:ascii="Verdana" w:hAnsi="Verdana"/>
          <w:sz w:val="20"/>
          <w:szCs w:val="20"/>
        </w:rPr>
        <w:t>,</w:t>
      </w:r>
      <w:r>
        <w:rPr>
          <w:rFonts w:ascii="Verdana" w:hAnsi="Verdana"/>
          <w:sz w:val="20"/>
          <w:szCs w:val="20"/>
        </w:rPr>
        <w:t xml:space="preserve"> </w:t>
      </w:r>
      <w:r w:rsidRPr="0070653C">
        <w:rPr>
          <w:rFonts w:ascii="Verdana" w:hAnsi="Verdana"/>
          <w:sz w:val="20"/>
          <w:szCs w:val="20"/>
          <w:u w:val="single"/>
        </w:rPr>
        <w:t>Jones</w:t>
      </w:r>
      <w:r>
        <w:rPr>
          <w:rFonts w:ascii="Verdana" w:hAnsi="Verdana"/>
          <w:sz w:val="20"/>
          <w:szCs w:val="20"/>
        </w:rPr>
        <w:t xml:space="preserve">, </w:t>
      </w:r>
      <w:r w:rsidRPr="0070653C">
        <w:rPr>
          <w:rFonts w:ascii="Verdana" w:hAnsi="Verdana"/>
          <w:sz w:val="20"/>
          <w:szCs w:val="20"/>
          <w:u w:val="single"/>
        </w:rPr>
        <w:t>Sullivan</w:t>
      </w:r>
    </w:p>
    <w:p w14:paraId="78595F3D" w14:textId="77777777" w:rsidR="00C91AA3" w:rsidRPr="007D4966" w:rsidRDefault="00C91AA3" w:rsidP="00F13E14">
      <w:pPr>
        <w:rPr>
          <w:u w:val="single"/>
        </w:rPr>
      </w:pPr>
    </w:p>
    <w:p w14:paraId="4EDC1789" w14:textId="77777777" w:rsidR="00BE1119" w:rsidRDefault="00A610C4" w:rsidP="00A610C4">
      <w:pPr>
        <w:rPr>
          <w:rFonts w:ascii="Verdana" w:hAnsi="Verdana"/>
          <w:b/>
          <w:sz w:val="20"/>
          <w:szCs w:val="20"/>
        </w:rPr>
      </w:pPr>
      <w:r w:rsidRPr="00A610C4">
        <w:rPr>
          <w:rFonts w:ascii="Verdana" w:hAnsi="Verdana"/>
          <w:b/>
          <w:sz w:val="20"/>
          <w:szCs w:val="20"/>
        </w:rPr>
        <w:t>Class 3</w:t>
      </w:r>
      <w:r w:rsidR="008C1A88">
        <w:rPr>
          <w:rFonts w:ascii="Verdana" w:hAnsi="Verdana"/>
          <w:b/>
          <w:sz w:val="20"/>
          <w:szCs w:val="20"/>
        </w:rPr>
        <w:tab/>
      </w:r>
      <w:r w:rsidR="00BE1119">
        <w:rPr>
          <w:rFonts w:ascii="Verdana" w:hAnsi="Verdana"/>
          <w:sz w:val="20"/>
          <w:szCs w:val="20"/>
        </w:rPr>
        <w:t>Real and Personal Defenses; Procedural</w:t>
      </w:r>
      <w:r w:rsidR="00BE1119">
        <w:rPr>
          <w:rFonts w:ascii="Verdana" w:hAnsi="Verdana"/>
          <w:sz w:val="20"/>
          <w:szCs w:val="20"/>
        </w:rPr>
        <w:tab/>
        <w:t xml:space="preserve">3-305; 3-301; 3-206; 3-602; </w:t>
      </w:r>
    </w:p>
    <w:p w14:paraId="6C7FC586" w14:textId="313CCB99" w:rsidR="00BE1119" w:rsidRDefault="00F410AF" w:rsidP="00A610C4">
      <w:pPr>
        <w:rPr>
          <w:rFonts w:ascii="Verdana" w:hAnsi="Verdana"/>
          <w:sz w:val="20"/>
          <w:szCs w:val="20"/>
        </w:rPr>
      </w:pPr>
      <w:r>
        <w:rPr>
          <w:rFonts w:ascii="Verdana" w:hAnsi="Verdana"/>
          <w:sz w:val="20"/>
          <w:szCs w:val="20"/>
        </w:rPr>
        <w:t>07</w:t>
      </w:r>
      <w:r w:rsidR="00A610C4" w:rsidRPr="00A610C4">
        <w:rPr>
          <w:rFonts w:ascii="Verdana" w:hAnsi="Verdana"/>
          <w:sz w:val="20"/>
          <w:szCs w:val="20"/>
        </w:rPr>
        <w:t>/</w:t>
      </w:r>
      <w:r w:rsidR="005C1BE3">
        <w:rPr>
          <w:rFonts w:ascii="Verdana" w:hAnsi="Verdana"/>
          <w:sz w:val="20"/>
          <w:szCs w:val="20"/>
        </w:rPr>
        <w:t>1</w:t>
      </w:r>
      <w:r w:rsidR="007868ED">
        <w:rPr>
          <w:rFonts w:ascii="Verdana" w:hAnsi="Verdana"/>
          <w:sz w:val="20"/>
          <w:szCs w:val="20"/>
        </w:rPr>
        <w:t>5</w:t>
      </w:r>
      <w:r w:rsidR="008C1A88">
        <w:rPr>
          <w:rFonts w:ascii="Verdana" w:hAnsi="Verdana"/>
          <w:sz w:val="20"/>
          <w:szCs w:val="20"/>
        </w:rPr>
        <w:tab/>
      </w:r>
      <w:r w:rsidR="00BE1119">
        <w:rPr>
          <w:rFonts w:ascii="Verdana" w:hAnsi="Verdana"/>
          <w:sz w:val="20"/>
          <w:szCs w:val="20"/>
        </w:rPr>
        <w:t>Issues; Jus Tert</w:t>
      </w:r>
      <w:r w:rsidR="002350D3">
        <w:rPr>
          <w:rFonts w:ascii="Verdana" w:hAnsi="Verdana"/>
          <w:sz w:val="20"/>
          <w:szCs w:val="20"/>
        </w:rPr>
        <w:t>i</w:t>
      </w:r>
      <w:r w:rsidR="00213626">
        <w:rPr>
          <w:rFonts w:ascii="Verdana" w:hAnsi="Verdana"/>
          <w:sz w:val="20"/>
          <w:szCs w:val="20"/>
        </w:rPr>
        <w:t>i</w:t>
      </w:r>
      <w:r w:rsidR="00BE1119">
        <w:rPr>
          <w:rFonts w:ascii="Verdana" w:hAnsi="Verdana"/>
          <w:sz w:val="20"/>
          <w:szCs w:val="20"/>
        </w:rPr>
        <w:t>; The Underlying</w:t>
      </w:r>
      <w:r w:rsidR="00BE1119">
        <w:rPr>
          <w:rFonts w:ascii="Verdana" w:hAnsi="Verdana"/>
          <w:sz w:val="20"/>
          <w:szCs w:val="20"/>
        </w:rPr>
        <w:tab/>
        <w:t xml:space="preserve">3-310; 3-604; 3-116; </w:t>
      </w:r>
      <w:proofErr w:type="gramStart"/>
      <w:r w:rsidR="00BE1119">
        <w:rPr>
          <w:rFonts w:ascii="Verdana" w:hAnsi="Verdana"/>
          <w:sz w:val="20"/>
          <w:szCs w:val="20"/>
        </w:rPr>
        <w:t>3-415;</w:t>
      </w:r>
      <w:proofErr w:type="gramEnd"/>
      <w:r w:rsidR="00BE1119">
        <w:rPr>
          <w:rFonts w:ascii="Verdana" w:hAnsi="Verdana"/>
          <w:sz w:val="20"/>
          <w:szCs w:val="20"/>
        </w:rPr>
        <w:t xml:space="preserve"> </w:t>
      </w:r>
    </w:p>
    <w:p w14:paraId="7CC98EF3" w14:textId="77777777" w:rsidR="008C1A88" w:rsidRDefault="00BE1119" w:rsidP="00A610C4">
      <w:pPr>
        <w:rPr>
          <w:rFonts w:ascii="Verdana" w:hAnsi="Verdana"/>
          <w:sz w:val="20"/>
          <w:szCs w:val="20"/>
        </w:rPr>
      </w:pPr>
      <w:r>
        <w:rPr>
          <w:rFonts w:ascii="Verdana" w:hAnsi="Verdana"/>
          <w:sz w:val="20"/>
          <w:szCs w:val="20"/>
        </w:rPr>
        <w:tab/>
        <w:t>Obligation; Liability on the Instrument</w:t>
      </w:r>
      <w:r>
        <w:rPr>
          <w:rFonts w:ascii="Verdana" w:hAnsi="Verdana"/>
          <w:sz w:val="20"/>
          <w:szCs w:val="20"/>
        </w:rPr>
        <w:tab/>
        <w:t>3-419; 3-603; 3-605</w:t>
      </w:r>
    </w:p>
    <w:p w14:paraId="5B7E086C" w14:textId="77777777" w:rsidR="00BE1119" w:rsidRDefault="00BE1119" w:rsidP="00A610C4">
      <w:pPr>
        <w:rPr>
          <w:rFonts w:ascii="Verdana" w:hAnsi="Verdana"/>
          <w:sz w:val="20"/>
          <w:szCs w:val="20"/>
        </w:rPr>
      </w:pPr>
      <w:r>
        <w:rPr>
          <w:rFonts w:ascii="Verdana" w:hAnsi="Verdana"/>
          <w:sz w:val="20"/>
          <w:szCs w:val="20"/>
        </w:rPr>
        <w:tab/>
        <w:t xml:space="preserve">(Maker &amp; </w:t>
      </w:r>
      <w:proofErr w:type="spellStart"/>
      <w:r>
        <w:rPr>
          <w:rFonts w:ascii="Verdana" w:hAnsi="Verdana"/>
          <w:sz w:val="20"/>
          <w:szCs w:val="20"/>
        </w:rPr>
        <w:t>Indorser</w:t>
      </w:r>
      <w:proofErr w:type="spellEnd"/>
      <w:r>
        <w:rPr>
          <w:rFonts w:ascii="Verdana" w:hAnsi="Verdana"/>
          <w:sz w:val="20"/>
          <w:szCs w:val="20"/>
        </w:rPr>
        <w:t>); Surety’s Obligation;</w:t>
      </w:r>
    </w:p>
    <w:p w14:paraId="0D15F2BA" w14:textId="77777777" w:rsidR="00BE1119" w:rsidRDefault="00BE1119" w:rsidP="00A610C4">
      <w:pPr>
        <w:rPr>
          <w:rFonts w:ascii="Verdana" w:hAnsi="Verdana"/>
          <w:sz w:val="20"/>
          <w:szCs w:val="20"/>
        </w:rPr>
      </w:pPr>
      <w:r>
        <w:rPr>
          <w:rFonts w:ascii="Verdana" w:hAnsi="Verdana"/>
          <w:sz w:val="20"/>
          <w:szCs w:val="20"/>
        </w:rPr>
        <w:tab/>
        <w:t xml:space="preserve">The Accommodation Party; </w:t>
      </w:r>
      <w:proofErr w:type="spellStart"/>
      <w:r>
        <w:rPr>
          <w:rFonts w:ascii="Verdana" w:hAnsi="Verdana"/>
          <w:sz w:val="20"/>
          <w:szCs w:val="20"/>
        </w:rPr>
        <w:t>Strictissimi</w:t>
      </w:r>
      <w:proofErr w:type="spellEnd"/>
      <w:r w:rsidR="005B3558">
        <w:rPr>
          <w:rFonts w:ascii="Verdana" w:hAnsi="Verdana"/>
          <w:sz w:val="20"/>
          <w:szCs w:val="20"/>
        </w:rPr>
        <w:t xml:space="preserve"> Juris</w:t>
      </w:r>
    </w:p>
    <w:p w14:paraId="1E0D74BB" w14:textId="77777777" w:rsidR="00F13E14" w:rsidRDefault="009C6D1C" w:rsidP="00A610C4">
      <w:pPr>
        <w:rPr>
          <w:rFonts w:ascii="Verdana" w:hAnsi="Verdana"/>
          <w:sz w:val="20"/>
          <w:szCs w:val="20"/>
        </w:rPr>
      </w:pPr>
      <w:r>
        <w:rPr>
          <w:rFonts w:ascii="Verdana" w:hAnsi="Verdana"/>
          <w:sz w:val="20"/>
          <w:szCs w:val="20"/>
        </w:rPr>
        <w:tab/>
      </w:r>
    </w:p>
    <w:p w14:paraId="0543F564" w14:textId="2517FDE1" w:rsidR="009C6D1C" w:rsidRDefault="009C6D1C" w:rsidP="00A610C4">
      <w:pPr>
        <w:rPr>
          <w:rFonts w:ascii="Verdana" w:hAnsi="Verdana"/>
          <w:sz w:val="20"/>
          <w:szCs w:val="20"/>
        </w:rPr>
      </w:pPr>
      <w:r>
        <w:rPr>
          <w:rFonts w:ascii="Verdana" w:hAnsi="Verdana"/>
          <w:sz w:val="20"/>
          <w:szCs w:val="20"/>
        </w:rPr>
        <w:tab/>
      </w:r>
      <w:r w:rsidRPr="009C6D1C">
        <w:rPr>
          <w:rFonts w:ascii="Verdana" w:hAnsi="Verdana"/>
          <w:sz w:val="20"/>
          <w:szCs w:val="20"/>
          <w:u w:val="single"/>
        </w:rPr>
        <w:t>Problems Due</w:t>
      </w:r>
      <w:r w:rsidR="00224D2B">
        <w:rPr>
          <w:rFonts w:ascii="Verdana" w:hAnsi="Verdana"/>
          <w:sz w:val="20"/>
          <w:szCs w:val="20"/>
        </w:rPr>
        <w:t>:  1</w:t>
      </w:r>
      <w:r w:rsidR="00A54810">
        <w:rPr>
          <w:rFonts w:ascii="Verdana" w:hAnsi="Verdana"/>
          <w:sz w:val="20"/>
          <w:szCs w:val="20"/>
        </w:rPr>
        <w:t>30</w:t>
      </w:r>
      <w:r w:rsidR="00224D2B">
        <w:rPr>
          <w:rFonts w:ascii="Verdana" w:hAnsi="Verdana"/>
          <w:sz w:val="20"/>
          <w:szCs w:val="20"/>
        </w:rPr>
        <w:t>-1</w:t>
      </w:r>
      <w:r w:rsidR="00A54810">
        <w:rPr>
          <w:rFonts w:ascii="Verdana" w:hAnsi="Verdana"/>
          <w:sz w:val="20"/>
          <w:szCs w:val="20"/>
        </w:rPr>
        <w:t>40</w:t>
      </w:r>
      <w:r w:rsidR="00224D2B">
        <w:rPr>
          <w:rFonts w:ascii="Verdana" w:hAnsi="Verdana"/>
          <w:sz w:val="20"/>
          <w:szCs w:val="20"/>
        </w:rPr>
        <w:t xml:space="preserve">, </w:t>
      </w:r>
      <w:r w:rsidR="00481391">
        <w:rPr>
          <w:rFonts w:ascii="Verdana" w:hAnsi="Verdana"/>
          <w:sz w:val="20"/>
          <w:szCs w:val="20"/>
        </w:rPr>
        <w:t>14</w:t>
      </w:r>
      <w:r w:rsidR="00A54810">
        <w:rPr>
          <w:rFonts w:ascii="Verdana" w:hAnsi="Verdana"/>
          <w:sz w:val="20"/>
          <w:szCs w:val="20"/>
        </w:rPr>
        <w:t>2</w:t>
      </w:r>
      <w:r w:rsidR="00AB15A0">
        <w:rPr>
          <w:rFonts w:ascii="Verdana" w:hAnsi="Verdana"/>
          <w:sz w:val="20"/>
          <w:szCs w:val="20"/>
        </w:rPr>
        <w:t>, 144</w:t>
      </w:r>
      <w:r w:rsidR="00224D2B">
        <w:rPr>
          <w:rFonts w:ascii="Verdana" w:hAnsi="Verdana"/>
          <w:sz w:val="20"/>
          <w:szCs w:val="20"/>
        </w:rPr>
        <w:t>-14</w:t>
      </w:r>
      <w:r w:rsidR="00AB15A0">
        <w:rPr>
          <w:rFonts w:ascii="Verdana" w:hAnsi="Verdana"/>
          <w:sz w:val="20"/>
          <w:szCs w:val="20"/>
        </w:rPr>
        <w:t>9</w:t>
      </w:r>
    </w:p>
    <w:p w14:paraId="1B29AD6F" w14:textId="77777777" w:rsidR="009C6D1C" w:rsidRDefault="009C6D1C" w:rsidP="00A610C4">
      <w:pPr>
        <w:rPr>
          <w:rFonts w:ascii="Verdana" w:hAnsi="Verdana"/>
          <w:sz w:val="20"/>
          <w:szCs w:val="20"/>
        </w:rPr>
      </w:pPr>
      <w:r>
        <w:rPr>
          <w:rFonts w:ascii="Verdana" w:hAnsi="Verdana"/>
          <w:sz w:val="20"/>
          <w:szCs w:val="20"/>
        </w:rPr>
        <w:tab/>
      </w:r>
    </w:p>
    <w:p w14:paraId="28EF4654" w14:textId="7E073A10" w:rsidR="00F13E14" w:rsidRDefault="00F13E14" w:rsidP="0074757C">
      <w:pPr>
        <w:ind w:left="1440"/>
        <w:rPr>
          <w:rFonts w:ascii="Verdana" w:hAnsi="Verdana"/>
          <w:sz w:val="20"/>
          <w:szCs w:val="20"/>
          <w:u w:val="single"/>
        </w:rPr>
      </w:pPr>
      <w:r w:rsidRPr="00F13E14">
        <w:rPr>
          <w:rFonts w:ascii="Verdana" w:hAnsi="Verdana"/>
          <w:sz w:val="20"/>
          <w:szCs w:val="20"/>
          <w:u w:val="single"/>
        </w:rPr>
        <w:t>Cases Due</w:t>
      </w:r>
      <w:r>
        <w:rPr>
          <w:rFonts w:ascii="Verdana" w:hAnsi="Verdana"/>
          <w:sz w:val="20"/>
          <w:szCs w:val="20"/>
        </w:rPr>
        <w:t xml:space="preserve">:  </w:t>
      </w:r>
      <w:r w:rsidR="00A80BA5" w:rsidRPr="00A80BA5">
        <w:rPr>
          <w:rFonts w:ascii="Verdana" w:hAnsi="Verdana"/>
          <w:sz w:val="20"/>
          <w:szCs w:val="20"/>
          <w:u w:val="single"/>
        </w:rPr>
        <w:t>Triffin</w:t>
      </w:r>
      <w:r w:rsidR="00A80BA5">
        <w:rPr>
          <w:rFonts w:ascii="Verdana" w:hAnsi="Verdana"/>
          <w:sz w:val="20"/>
          <w:szCs w:val="20"/>
        </w:rPr>
        <w:t xml:space="preserve">, </w:t>
      </w:r>
      <w:r w:rsidR="00085B81" w:rsidRPr="00085B81">
        <w:rPr>
          <w:rFonts w:ascii="Verdana" w:hAnsi="Verdana"/>
          <w:sz w:val="20"/>
          <w:szCs w:val="20"/>
          <w:u w:val="single"/>
        </w:rPr>
        <w:t>FDIC</w:t>
      </w:r>
      <w:r w:rsidR="00085B81">
        <w:rPr>
          <w:rFonts w:ascii="Verdana" w:hAnsi="Verdana"/>
          <w:sz w:val="20"/>
          <w:szCs w:val="20"/>
        </w:rPr>
        <w:t xml:space="preserve">, </w:t>
      </w:r>
      <w:r w:rsidR="00C75AC7">
        <w:rPr>
          <w:rFonts w:ascii="Verdana" w:hAnsi="Verdana"/>
          <w:sz w:val="20"/>
          <w:szCs w:val="20"/>
          <w:u w:val="single"/>
        </w:rPr>
        <w:t>Sea-Air</w:t>
      </w:r>
      <w:r w:rsidR="00C75AC7">
        <w:rPr>
          <w:rFonts w:ascii="Verdana" w:hAnsi="Verdana"/>
          <w:sz w:val="20"/>
          <w:szCs w:val="20"/>
        </w:rPr>
        <w:t xml:space="preserve">, </w:t>
      </w:r>
      <w:r w:rsidR="00C75AC7" w:rsidRPr="00C75AC7">
        <w:rPr>
          <w:rFonts w:ascii="Verdana" w:hAnsi="Verdana"/>
          <w:sz w:val="20"/>
          <w:szCs w:val="20"/>
          <w:u w:val="single"/>
        </w:rPr>
        <w:t>Kedzie</w:t>
      </w:r>
      <w:r w:rsidR="00C75AC7">
        <w:rPr>
          <w:rFonts w:ascii="Verdana" w:hAnsi="Verdana"/>
          <w:sz w:val="20"/>
          <w:szCs w:val="20"/>
        </w:rPr>
        <w:t xml:space="preserve">, </w:t>
      </w:r>
      <w:r w:rsidR="00C75AC7" w:rsidRPr="00C75AC7">
        <w:rPr>
          <w:rFonts w:ascii="Verdana" w:hAnsi="Verdana"/>
          <w:sz w:val="20"/>
          <w:szCs w:val="20"/>
          <w:u w:val="single"/>
        </w:rPr>
        <w:t>Virginia</w:t>
      </w:r>
      <w:r w:rsidR="00C75AC7">
        <w:rPr>
          <w:rFonts w:ascii="Verdana" w:hAnsi="Verdana"/>
          <w:sz w:val="20"/>
          <w:szCs w:val="20"/>
        </w:rPr>
        <w:t xml:space="preserve">, </w:t>
      </w:r>
      <w:r w:rsidR="00C75AC7" w:rsidRPr="00C75AC7">
        <w:rPr>
          <w:rFonts w:ascii="Verdana" w:hAnsi="Verdana"/>
          <w:sz w:val="20"/>
          <w:szCs w:val="20"/>
          <w:u w:val="single"/>
        </w:rPr>
        <w:t>Herzog</w:t>
      </w:r>
      <w:r w:rsidR="00C75AC7">
        <w:rPr>
          <w:rFonts w:ascii="Verdana" w:hAnsi="Verdana"/>
          <w:sz w:val="20"/>
          <w:szCs w:val="20"/>
        </w:rPr>
        <w:t>,</w:t>
      </w:r>
      <w:r w:rsidR="00224D2B">
        <w:rPr>
          <w:rFonts w:ascii="Verdana" w:hAnsi="Verdana"/>
          <w:sz w:val="20"/>
          <w:szCs w:val="20"/>
        </w:rPr>
        <w:t xml:space="preserve"> </w:t>
      </w:r>
      <w:r w:rsidR="00481391">
        <w:rPr>
          <w:rFonts w:ascii="Verdana" w:hAnsi="Verdana"/>
          <w:sz w:val="20"/>
          <w:szCs w:val="20"/>
          <w:u w:val="single"/>
        </w:rPr>
        <w:t>Gray 1</w:t>
      </w:r>
      <w:r w:rsidR="00224D2B">
        <w:rPr>
          <w:rFonts w:ascii="Verdana" w:hAnsi="Verdana"/>
          <w:sz w:val="20"/>
          <w:szCs w:val="20"/>
        </w:rPr>
        <w:t>,</w:t>
      </w:r>
      <w:r w:rsidR="00C75AC7">
        <w:rPr>
          <w:rFonts w:ascii="Verdana" w:hAnsi="Verdana"/>
          <w:sz w:val="20"/>
          <w:szCs w:val="20"/>
        </w:rPr>
        <w:t xml:space="preserve"> </w:t>
      </w:r>
      <w:r w:rsidR="00C75AC7" w:rsidRPr="00C75AC7">
        <w:rPr>
          <w:rFonts w:ascii="Verdana" w:hAnsi="Verdana"/>
          <w:sz w:val="20"/>
          <w:szCs w:val="20"/>
          <w:u w:val="single"/>
        </w:rPr>
        <w:t>Ward</w:t>
      </w:r>
      <w:r w:rsidR="00C75AC7">
        <w:rPr>
          <w:rFonts w:ascii="Verdana" w:hAnsi="Verdana"/>
          <w:sz w:val="20"/>
          <w:szCs w:val="20"/>
        </w:rPr>
        <w:t xml:space="preserve">, </w:t>
      </w:r>
      <w:r w:rsidR="00C75AC7" w:rsidRPr="00C75AC7">
        <w:rPr>
          <w:rFonts w:ascii="Verdana" w:hAnsi="Verdana"/>
          <w:sz w:val="20"/>
          <w:szCs w:val="20"/>
          <w:u w:val="single"/>
        </w:rPr>
        <w:t>Floor</w:t>
      </w:r>
    </w:p>
    <w:p w14:paraId="7E69D788" w14:textId="77777777" w:rsidR="00A610C4" w:rsidRPr="00533CF7" w:rsidRDefault="00A610C4" w:rsidP="00A610C4">
      <w:pPr>
        <w:rPr>
          <w:rFonts w:ascii="Verdana" w:hAnsi="Verdana"/>
          <w:sz w:val="20"/>
          <w:szCs w:val="20"/>
        </w:rPr>
      </w:pPr>
    </w:p>
    <w:p w14:paraId="3D7E8680" w14:textId="77777777" w:rsidR="00076683" w:rsidRDefault="00A610C4" w:rsidP="00A610C4">
      <w:pPr>
        <w:rPr>
          <w:rFonts w:ascii="Verdana" w:hAnsi="Verdana"/>
          <w:sz w:val="20"/>
          <w:szCs w:val="20"/>
        </w:rPr>
      </w:pPr>
      <w:r w:rsidRPr="00A610C4">
        <w:rPr>
          <w:rFonts w:ascii="Verdana" w:hAnsi="Verdana"/>
          <w:b/>
          <w:sz w:val="20"/>
          <w:szCs w:val="20"/>
        </w:rPr>
        <w:t>Class 4</w:t>
      </w:r>
      <w:r>
        <w:rPr>
          <w:rFonts w:ascii="Verdana" w:hAnsi="Verdana"/>
          <w:sz w:val="20"/>
          <w:szCs w:val="20"/>
        </w:rPr>
        <w:t xml:space="preserve">     </w:t>
      </w:r>
      <w:r w:rsidR="00076683">
        <w:rPr>
          <w:rFonts w:ascii="Verdana" w:hAnsi="Verdana"/>
          <w:sz w:val="20"/>
          <w:szCs w:val="20"/>
        </w:rPr>
        <w:tab/>
        <w:t xml:space="preserve">New Notes For Old; Drawer’s </w:t>
      </w:r>
      <w:r w:rsidR="00076683">
        <w:rPr>
          <w:rFonts w:ascii="Verdana" w:hAnsi="Verdana"/>
          <w:sz w:val="20"/>
          <w:szCs w:val="20"/>
        </w:rPr>
        <w:tab/>
        <w:t>3-310; 3-501; 3-502; 3-503</w:t>
      </w:r>
    </w:p>
    <w:p w14:paraId="39FAAD59" w14:textId="46CAA8B3" w:rsidR="00106C6B" w:rsidRDefault="00FF2B34" w:rsidP="00A610C4">
      <w:pPr>
        <w:rPr>
          <w:rFonts w:ascii="Verdana" w:hAnsi="Verdana"/>
          <w:sz w:val="20"/>
          <w:szCs w:val="20"/>
        </w:rPr>
      </w:pPr>
      <w:r>
        <w:rPr>
          <w:rFonts w:ascii="Verdana" w:hAnsi="Verdana"/>
          <w:sz w:val="20"/>
          <w:szCs w:val="20"/>
        </w:rPr>
        <w:t>07/</w:t>
      </w:r>
      <w:r w:rsidR="00344414">
        <w:rPr>
          <w:rFonts w:ascii="Verdana" w:hAnsi="Verdana"/>
          <w:sz w:val="20"/>
          <w:szCs w:val="20"/>
        </w:rPr>
        <w:t>1</w:t>
      </w:r>
      <w:r w:rsidR="007868ED">
        <w:rPr>
          <w:rFonts w:ascii="Verdana" w:hAnsi="Verdana"/>
          <w:sz w:val="20"/>
          <w:szCs w:val="20"/>
        </w:rPr>
        <w:t>7</w:t>
      </w:r>
      <w:r w:rsidR="00106C6B">
        <w:rPr>
          <w:rFonts w:ascii="Verdana" w:hAnsi="Verdana"/>
          <w:sz w:val="20"/>
          <w:szCs w:val="20"/>
        </w:rPr>
        <w:tab/>
      </w:r>
      <w:r w:rsidR="00076683">
        <w:rPr>
          <w:rFonts w:ascii="Verdana" w:hAnsi="Verdana"/>
          <w:sz w:val="20"/>
          <w:szCs w:val="20"/>
        </w:rPr>
        <w:t>Obligation; Prese</w:t>
      </w:r>
      <w:r w:rsidR="00FE1721">
        <w:rPr>
          <w:rFonts w:ascii="Verdana" w:hAnsi="Verdana"/>
          <w:sz w:val="20"/>
          <w:szCs w:val="20"/>
        </w:rPr>
        <w:t>nt</w:t>
      </w:r>
      <w:r w:rsidR="00A56EA3">
        <w:rPr>
          <w:rFonts w:ascii="Verdana" w:hAnsi="Verdana"/>
          <w:sz w:val="20"/>
          <w:szCs w:val="20"/>
        </w:rPr>
        <w:t xml:space="preserve">ment and </w:t>
      </w:r>
      <w:r w:rsidR="00A56EA3">
        <w:rPr>
          <w:rFonts w:ascii="Verdana" w:hAnsi="Verdana"/>
          <w:sz w:val="20"/>
          <w:szCs w:val="20"/>
        </w:rPr>
        <w:tab/>
      </w:r>
      <w:r w:rsidR="00076683">
        <w:rPr>
          <w:rFonts w:ascii="Verdana" w:hAnsi="Verdana"/>
          <w:sz w:val="20"/>
          <w:szCs w:val="20"/>
        </w:rPr>
        <w:t xml:space="preserve">3-504; 3-408; 3-401; </w:t>
      </w:r>
      <w:proofErr w:type="gramStart"/>
      <w:r w:rsidR="00076683">
        <w:rPr>
          <w:rFonts w:ascii="Verdana" w:hAnsi="Verdana"/>
          <w:sz w:val="20"/>
          <w:szCs w:val="20"/>
        </w:rPr>
        <w:t>3-414;</w:t>
      </w:r>
      <w:proofErr w:type="gramEnd"/>
      <w:r w:rsidR="00076683">
        <w:rPr>
          <w:rFonts w:ascii="Verdana" w:hAnsi="Verdana"/>
          <w:sz w:val="20"/>
          <w:szCs w:val="20"/>
        </w:rPr>
        <w:t xml:space="preserve"> </w:t>
      </w:r>
    </w:p>
    <w:p w14:paraId="60D908CB" w14:textId="77777777" w:rsidR="00076683" w:rsidRDefault="00076683" w:rsidP="00A610C4">
      <w:pPr>
        <w:rPr>
          <w:rFonts w:ascii="Verdana" w:hAnsi="Verdana"/>
          <w:sz w:val="20"/>
          <w:szCs w:val="20"/>
        </w:rPr>
      </w:pPr>
      <w:r>
        <w:rPr>
          <w:rFonts w:ascii="Verdana" w:hAnsi="Verdana"/>
          <w:sz w:val="20"/>
          <w:szCs w:val="20"/>
        </w:rPr>
        <w:tab/>
        <w:t>Dishonor; Drawee’s Obligation;</w:t>
      </w:r>
      <w:r>
        <w:rPr>
          <w:rFonts w:ascii="Verdana" w:hAnsi="Verdana"/>
          <w:sz w:val="20"/>
          <w:szCs w:val="20"/>
        </w:rPr>
        <w:tab/>
        <w:t>4-402; 3-409; 3-413; 3-402</w:t>
      </w:r>
    </w:p>
    <w:p w14:paraId="01334F4F" w14:textId="77777777" w:rsidR="00076683" w:rsidRDefault="00076683" w:rsidP="00A610C4">
      <w:pPr>
        <w:rPr>
          <w:rFonts w:ascii="Verdana" w:hAnsi="Verdana"/>
          <w:sz w:val="20"/>
          <w:szCs w:val="20"/>
        </w:rPr>
      </w:pPr>
      <w:r>
        <w:rPr>
          <w:rFonts w:ascii="Verdana" w:hAnsi="Verdana"/>
          <w:sz w:val="20"/>
          <w:szCs w:val="20"/>
        </w:rPr>
        <w:tab/>
        <w:t>Non-Bank Acceptor; Certification;</w:t>
      </w:r>
    </w:p>
    <w:p w14:paraId="28762AF8" w14:textId="77777777" w:rsidR="00076683" w:rsidRDefault="00076683" w:rsidP="00A610C4">
      <w:pPr>
        <w:rPr>
          <w:rFonts w:ascii="Verdana" w:hAnsi="Verdana"/>
          <w:sz w:val="20"/>
          <w:szCs w:val="20"/>
        </w:rPr>
      </w:pPr>
      <w:r>
        <w:rPr>
          <w:rFonts w:ascii="Verdana" w:hAnsi="Verdana"/>
          <w:sz w:val="20"/>
          <w:szCs w:val="20"/>
        </w:rPr>
        <w:tab/>
        <w:t>Agent Liability</w:t>
      </w:r>
    </w:p>
    <w:p w14:paraId="585B3872" w14:textId="77777777" w:rsidR="00390526" w:rsidRDefault="00390526" w:rsidP="00A610C4">
      <w:pPr>
        <w:rPr>
          <w:rFonts w:ascii="Verdana" w:hAnsi="Verdana"/>
          <w:sz w:val="20"/>
          <w:szCs w:val="20"/>
        </w:rPr>
      </w:pPr>
    </w:p>
    <w:p w14:paraId="3E915647" w14:textId="78828D86" w:rsidR="00390526" w:rsidRDefault="00390526" w:rsidP="00A610C4">
      <w:pPr>
        <w:rPr>
          <w:rFonts w:ascii="Verdana" w:hAnsi="Verdana"/>
          <w:sz w:val="20"/>
          <w:szCs w:val="20"/>
        </w:rPr>
      </w:pPr>
      <w:r>
        <w:rPr>
          <w:rFonts w:ascii="Verdana" w:hAnsi="Verdana"/>
          <w:sz w:val="20"/>
          <w:szCs w:val="20"/>
        </w:rPr>
        <w:tab/>
      </w:r>
      <w:r w:rsidRPr="00D421F7">
        <w:rPr>
          <w:rFonts w:ascii="Verdana" w:hAnsi="Verdana"/>
          <w:sz w:val="20"/>
          <w:szCs w:val="20"/>
          <w:u w:val="single"/>
        </w:rPr>
        <w:t>Problems Due</w:t>
      </w:r>
      <w:r w:rsidR="00EE0FB3">
        <w:rPr>
          <w:rFonts w:ascii="Verdana" w:hAnsi="Verdana"/>
          <w:sz w:val="20"/>
          <w:szCs w:val="20"/>
        </w:rPr>
        <w:t>:  1</w:t>
      </w:r>
      <w:r w:rsidR="00AB15A0">
        <w:rPr>
          <w:rFonts w:ascii="Verdana" w:hAnsi="Verdana"/>
          <w:sz w:val="20"/>
          <w:szCs w:val="20"/>
        </w:rPr>
        <w:t>50</w:t>
      </w:r>
      <w:r w:rsidR="00EE0FB3">
        <w:rPr>
          <w:rFonts w:ascii="Verdana" w:hAnsi="Verdana"/>
          <w:sz w:val="20"/>
          <w:szCs w:val="20"/>
        </w:rPr>
        <w:t>-1</w:t>
      </w:r>
      <w:r w:rsidR="000475D2">
        <w:rPr>
          <w:rFonts w:ascii="Verdana" w:hAnsi="Verdana"/>
          <w:sz w:val="20"/>
          <w:szCs w:val="20"/>
        </w:rPr>
        <w:t>6</w:t>
      </w:r>
      <w:r w:rsidR="00A54810">
        <w:rPr>
          <w:rFonts w:ascii="Verdana" w:hAnsi="Verdana"/>
          <w:sz w:val="20"/>
          <w:szCs w:val="20"/>
        </w:rPr>
        <w:t>6</w:t>
      </w:r>
    </w:p>
    <w:p w14:paraId="68A7B051" w14:textId="77777777" w:rsidR="00F13E14" w:rsidRDefault="00F13E14" w:rsidP="00A610C4">
      <w:pPr>
        <w:rPr>
          <w:rFonts w:ascii="Verdana" w:hAnsi="Verdana"/>
          <w:sz w:val="20"/>
          <w:szCs w:val="20"/>
        </w:rPr>
      </w:pPr>
    </w:p>
    <w:p w14:paraId="0423FB0E" w14:textId="432CA69A" w:rsidR="00F13E14" w:rsidRPr="00C75AC7" w:rsidRDefault="00F13E14" w:rsidP="0074757C">
      <w:pPr>
        <w:ind w:left="1440"/>
        <w:rPr>
          <w:rFonts w:ascii="Verdana" w:hAnsi="Verdana"/>
          <w:sz w:val="20"/>
          <w:szCs w:val="20"/>
        </w:rPr>
      </w:pPr>
      <w:r w:rsidRPr="004F6ABD">
        <w:rPr>
          <w:rFonts w:ascii="Verdana" w:hAnsi="Verdana"/>
          <w:sz w:val="20"/>
          <w:szCs w:val="20"/>
          <w:u w:val="single"/>
        </w:rPr>
        <w:t>Cases Due</w:t>
      </w:r>
      <w:r>
        <w:rPr>
          <w:rFonts w:ascii="Verdana" w:hAnsi="Verdana"/>
          <w:sz w:val="20"/>
          <w:szCs w:val="20"/>
        </w:rPr>
        <w:t xml:space="preserve">:  </w:t>
      </w:r>
      <w:r w:rsidR="00083BAF" w:rsidRPr="00083BAF">
        <w:rPr>
          <w:rFonts w:ascii="Verdana" w:hAnsi="Verdana"/>
          <w:sz w:val="20"/>
          <w:szCs w:val="20"/>
          <w:u w:val="single"/>
        </w:rPr>
        <w:t>Floor</w:t>
      </w:r>
      <w:r w:rsidR="00083BAF">
        <w:rPr>
          <w:rFonts w:ascii="Verdana" w:hAnsi="Verdana"/>
          <w:sz w:val="20"/>
          <w:szCs w:val="20"/>
        </w:rPr>
        <w:t xml:space="preserve">, </w:t>
      </w:r>
      <w:r w:rsidR="00085B81" w:rsidRPr="00085B81">
        <w:rPr>
          <w:rFonts w:ascii="Verdana" w:hAnsi="Verdana"/>
          <w:sz w:val="20"/>
          <w:szCs w:val="20"/>
          <w:u w:val="single"/>
        </w:rPr>
        <w:t>Chemical</w:t>
      </w:r>
      <w:r w:rsidR="00085B81">
        <w:rPr>
          <w:rFonts w:ascii="Verdana" w:hAnsi="Verdana"/>
          <w:sz w:val="20"/>
          <w:szCs w:val="20"/>
        </w:rPr>
        <w:t xml:space="preserve">, </w:t>
      </w:r>
      <w:r w:rsidR="00C75AC7">
        <w:rPr>
          <w:rFonts w:ascii="Verdana" w:hAnsi="Verdana"/>
          <w:sz w:val="20"/>
          <w:szCs w:val="20"/>
          <w:u w:val="single"/>
        </w:rPr>
        <w:t>London</w:t>
      </w:r>
      <w:r w:rsidR="00C75AC7">
        <w:rPr>
          <w:rFonts w:ascii="Verdana" w:hAnsi="Verdana"/>
          <w:sz w:val="20"/>
          <w:szCs w:val="20"/>
        </w:rPr>
        <w:t xml:space="preserve">, </w:t>
      </w:r>
      <w:r w:rsidR="00C75AC7" w:rsidRPr="005B3558">
        <w:rPr>
          <w:rFonts w:ascii="Verdana" w:hAnsi="Verdana"/>
          <w:sz w:val="20"/>
          <w:szCs w:val="20"/>
          <w:u w:val="single"/>
        </w:rPr>
        <w:t>Messing</w:t>
      </w:r>
      <w:r w:rsidR="00C75AC7">
        <w:rPr>
          <w:rFonts w:ascii="Verdana" w:hAnsi="Verdana"/>
          <w:sz w:val="20"/>
          <w:szCs w:val="20"/>
        </w:rPr>
        <w:t xml:space="preserve">, </w:t>
      </w:r>
      <w:r w:rsidR="00C75AC7" w:rsidRPr="005B3558">
        <w:rPr>
          <w:rFonts w:ascii="Verdana" w:hAnsi="Verdana"/>
          <w:sz w:val="20"/>
          <w:szCs w:val="20"/>
          <w:u w:val="single"/>
        </w:rPr>
        <w:t>Makel</w:t>
      </w:r>
      <w:r w:rsidR="00C75AC7">
        <w:rPr>
          <w:rFonts w:ascii="Verdana" w:hAnsi="Verdana"/>
          <w:sz w:val="20"/>
          <w:szCs w:val="20"/>
        </w:rPr>
        <w:t xml:space="preserve">, </w:t>
      </w:r>
      <w:r w:rsidR="00C75AC7" w:rsidRPr="005B3558">
        <w:rPr>
          <w:rFonts w:ascii="Verdana" w:hAnsi="Verdana"/>
          <w:sz w:val="20"/>
          <w:szCs w:val="20"/>
          <w:u w:val="single"/>
        </w:rPr>
        <w:t>Norton</w:t>
      </w:r>
      <w:r w:rsidR="00C75AC7">
        <w:rPr>
          <w:rFonts w:ascii="Verdana" w:hAnsi="Verdana"/>
          <w:sz w:val="20"/>
          <w:szCs w:val="20"/>
        </w:rPr>
        <w:t xml:space="preserve">, </w:t>
      </w:r>
      <w:r w:rsidR="00FE1721">
        <w:rPr>
          <w:rFonts w:ascii="Verdana" w:hAnsi="Verdana"/>
          <w:sz w:val="20"/>
          <w:szCs w:val="20"/>
          <w:u w:val="single"/>
        </w:rPr>
        <w:t>Ga</w:t>
      </w:r>
      <w:r w:rsidR="00C75AC7" w:rsidRPr="005B3558">
        <w:rPr>
          <w:rFonts w:ascii="Verdana" w:hAnsi="Verdana"/>
          <w:sz w:val="20"/>
          <w:szCs w:val="20"/>
          <w:u w:val="single"/>
        </w:rPr>
        <w:t>y</w:t>
      </w:r>
      <w:r w:rsidR="00FE1721">
        <w:rPr>
          <w:rFonts w:ascii="Verdana" w:hAnsi="Verdana"/>
          <w:sz w:val="20"/>
          <w:szCs w:val="20"/>
          <w:u w:val="single"/>
        </w:rPr>
        <w:t>l</w:t>
      </w:r>
      <w:r w:rsidR="00C75AC7" w:rsidRPr="005B3558">
        <w:rPr>
          <w:rFonts w:ascii="Verdana" w:hAnsi="Verdana"/>
          <w:sz w:val="20"/>
          <w:szCs w:val="20"/>
          <w:u w:val="single"/>
        </w:rPr>
        <w:t>en</w:t>
      </w:r>
      <w:r w:rsidR="00C75AC7">
        <w:rPr>
          <w:rFonts w:ascii="Verdana" w:hAnsi="Verdana"/>
          <w:sz w:val="20"/>
          <w:szCs w:val="20"/>
        </w:rPr>
        <w:t xml:space="preserve">, </w:t>
      </w:r>
      <w:r w:rsidR="00C75AC7" w:rsidRPr="005B3558">
        <w:rPr>
          <w:rFonts w:ascii="Verdana" w:hAnsi="Verdana"/>
          <w:sz w:val="20"/>
          <w:szCs w:val="20"/>
          <w:u w:val="single"/>
        </w:rPr>
        <w:t>Mundaca</w:t>
      </w:r>
      <w:r w:rsidR="00085B81" w:rsidRPr="00085B81">
        <w:rPr>
          <w:rFonts w:ascii="Verdana" w:hAnsi="Verdana"/>
          <w:sz w:val="20"/>
          <w:szCs w:val="20"/>
        </w:rPr>
        <w:t>,</w:t>
      </w:r>
      <w:r w:rsidR="00085B81" w:rsidRPr="0074757C">
        <w:rPr>
          <w:rFonts w:ascii="Verdana" w:hAnsi="Verdana"/>
          <w:sz w:val="20"/>
          <w:szCs w:val="20"/>
        </w:rPr>
        <w:t xml:space="preserve"> </w:t>
      </w:r>
      <w:r w:rsidR="00085B81">
        <w:rPr>
          <w:rFonts w:ascii="Verdana" w:hAnsi="Verdana"/>
          <w:sz w:val="20"/>
          <w:szCs w:val="20"/>
          <w:u w:val="single"/>
        </w:rPr>
        <w:t>Nichols</w:t>
      </w:r>
    </w:p>
    <w:p w14:paraId="73630394" w14:textId="77777777" w:rsidR="00234279" w:rsidRDefault="00234279" w:rsidP="00A610C4">
      <w:pPr>
        <w:rPr>
          <w:rFonts w:ascii="Verdana" w:hAnsi="Verdana"/>
          <w:sz w:val="20"/>
          <w:szCs w:val="20"/>
        </w:rPr>
      </w:pPr>
    </w:p>
    <w:p w14:paraId="64D41A8E" w14:textId="77777777" w:rsidR="0076730E" w:rsidRDefault="00234279" w:rsidP="00A610C4">
      <w:pPr>
        <w:rPr>
          <w:rFonts w:ascii="Verdana" w:hAnsi="Verdana"/>
          <w:sz w:val="20"/>
          <w:szCs w:val="20"/>
        </w:rPr>
      </w:pPr>
      <w:r>
        <w:rPr>
          <w:rFonts w:ascii="Verdana" w:hAnsi="Verdana"/>
          <w:sz w:val="20"/>
          <w:szCs w:val="20"/>
        </w:rPr>
        <w:tab/>
      </w:r>
      <w:r w:rsidRPr="00844E18">
        <w:rPr>
          <w:rFonts w:ascii="Verdana" w:hAnsi="Verdana"/>
          <w:b/>
          <w:sz w:val="20"/>
          <w:szCs w:val="20"/>
          <w:u w:val="single"/>
        </w:rPr>
        <w:t xml:space="preserve">Article </w:t>
      </w:r>
      <w:r w:rsidR="00123BEA" w:rsidRPr="00844E18">
        <w:rPr>
          <w:rFonts w:ascii="Verdana" w:hAnsi="Verdana"/>
          <w:b/>
          <w:sz w:val="20"/>
          <w:szCs w:val="20"/>
          <w:u w:val="single"/>
        </w:rPr>
        <w:t>4</w:t>
      </w:r>
      <w:r w:rsidR="00123BEA">
        <w:rPr>
          <w:rFonts w:ascii="Verdana" w:hAnsi="Verdana"/>
          <w:sz w:val="20"/>
          <w:szCs w:val="20"/>
        </w:rPr>
        <w:t xml:space="preserve"> – Use 1990</w:t>
      </w:r>
      <w:r w:rsidR="00EF1B9A" w:rsidRPr="00EF1B9A">
        <w:rPr>
          <w:rFonts w:ascii="Verdana" w:hAnsi="Verdana"/>
          <w:sz w:val="20"/>
          <w:szCs w:val="20"/>
        </w:rPr>
        <w:t xml:space="preserve"> Revised</w:t>
      </w:r>
    </w:p>
    <w:p w14:paraId="388D2726" w14:textId="50CE0899" w:rsidR="00FB4347" w:rsidRPr="00234279" w:rsidRDefault="00FB4347" w:rsidP="00A610C4">
      <w:pPr>
        <w:rPr>
          <w:rFonts w:ascii="Verdana" w:hAnsi="Verdana"/>
          <w:sz w:val="20"/>
          <w:szCs w:val="20"/>
          <w:u w:val="single"/>
        </w:rPr>
      </w:pPr>
    </w:p>
    <w:p w14:paraId="1A23A351" w14:textId="77777777" w:rsidR="00A610C4" w:rsidRDefault="00A610C4" w:rsidP="00A610C4">
      <w:pPr>
        <w:rPr>
          <w:rFonts w:ascii="Verdana" w:hAnsi="Verdana"/>
          <w:sz w:val="20"/>
          <w:szCs w:val="20"/>
        </w:rPr>
      </w:pPr>
      <w:r w:rsidRPr="00A610C4">
        <w:rPr>
          <w:rFonts w:ascii="Verdana" w:hAnsi="Verdana"/>
          <w:b/>
          <w:sz w:val="20"/>
          <w:szCs w:val="20"/>
        </w:rPr>
        <w:t>Class 5</w:t>
      </w:r>
      <w:r>
        <w:rPr>
          <w:rFonts w:ascii="Verdana" w:hAnsi="Verdana"/>
          <w:sz w:val="20"/>
          <w:szCs w:val="20"/>
        </w:rPr>
        <w:t xml:space="preserve">   </w:t>
      </w:r>
      <w:r w:rsidR="00844E18">
        <w:rPr>
          <w:rFonts w:ascii="Verdana" w:hAnsi="Verdana"/>
          <w:sz w:val="20"/>
          <w:szCs w:val="20"/>
        </w:rPr>
        <w:tab/>
        <w:t>The Checking Account- Properly</w:t>
      </w:r>
      <w:r w:rsidR="00844E18">
        <w:rPr>
          <w:rFonts w:ascii="Verdana" w:hAnsi="Verdana"/>
          <w:sz w:val="20"/>
          <w:szCs w:val="20"/>
        </w:rPr>
        <w:tab/>
        <w:t>4-401; 4-402; 4-405; 4-403;</w:t>
      </w:r>
    </w:p>
    <w:p w14:paraId="643D0AFA" w14:textId="664E4571" w:rsidR="00844E18" w:rsidRDefault="00890120" w:rsidP="00A610C4">
      <w:pPr>
        <w:rPr>
          <w:rFonts w:ascii="Verdana" w:hAnsi="Verdana"/>
          <w:sz w:val="20"/>
          <w:szCs w:val="20"/>
        </w:rPr>
      </w:pPr>
      <w:r>
        <w:rPr>
          <w:rFonts w:ascii="Verdana" w:hAnsi="Verdana"/>
          <w:sz w:val="20"/>
          <w:szCs w:val="20"/>
        </w:rPr>
        <w:t>07/2</w:t>
      </w:r>
      <w:r w:rsidR="007868ED">
        <w:rPr>
          <w:rFonts w:ascii="Verdana" w:hAnsi="Verdana"/>
          <w:sz w:val="20"/>
          <w:szCs w:val="20"/>
        </w:rPr>
        <w:t>2</w:t>
      </w:r>
      <w:r w:rsidR="00844E18">
        <w:rPr>
          <w:rFonts w:ascii="Verdana" w:hAnsi="Verdana"/>
          <w:sz w:val="20"/>
          <w:szCs w:val="20"/>
        </w:rPr>
        <w:tab/>
        <w:t>Payable Rule; Wrongful Dishonor;</w:t>
      </w:r>
      <w:r w:rsidR="00844E18">
        <w:rPr>
          <w:rFonts w:ascii="Verdana" w:hAnsi="Verdana"/>
          <w:sz w:val="20"/>
          <w:szCs w:val="20"/>
        </w:rPr>
        <w:tab/>
        <w:t>4-407; 3-411; 3-312; 3-415</w:t>
      </w:r>
    </w:p>
    <w:p w14:paraId="14DB0DA3" w14:textId="77777777" w:rsidR="00FB4347" w:rsidRDefault="00844E18" w:rsidP="00A610C4">
      <w:pPr>
        <w:rPr>
          <w:rFonts w:ascii="Verdana" w:hAnsi="Verdana"/>
          <w:sz w:val="20"/>
          <w:szCs w:val="20"/>
        </w:rPr>
      </w:pPr>
      <w:r>
        <w:rPr>
          <w:rFonts w:ascii="Verdana" w:hAnsi="Verdana"/>
          <w:sz w:val="20"/>
          <w:szCs w:val="20"/>
        </w:rPr>
        <w:tab/>
        <w:t>Stop-Payment; Certified Checks</w:t>
      </w:r>
      <w:r w:rsidR="00A610C4">
        <w:rPr>
          <w:rFonts w:ascii="Verdana" w:hAnsi="Verdana"/>
          <w:sz w:val="20"/>
          <w:szCs w:val="20"/>
        </w:rPr>
        <w:t xml:space="preserve"> </w:t>
      </w:r>
      <w:r w:rsidR="00EB70FE">
        <w:rPr>
          <w:rFonts w:ascii="Verdana" w:hAnsi="Verdana"/>
          <w:sz w:val="20"/>
          <w:szCs w:val="20"/>
        </w:rPr>
        <w:tab/>
      </w:r>
    </w:p>
    <w:p w14:paraId="32A6E083" w14:textId="77777777" w:rsidR="00340220" w:rsidRDefault="00340220" w:rsidP="00A610C4">
      <w:pPr>
        <w:rPr>
          <w:rFonts w:ascii="Verdana" w:hAnsi="Verdana"/>
          <w:sz w:val="20"/>
          <w:szCs w:val="20"/>
        </w:rPr>
      </w:pPr>
    </w:p>
    <w:p w14:paraId="30E7D43F" w14:textId="77777777" w:rsidR="008F3E55" w:rsidRDefault="008F3E55" w:rsidP="00A610C4">
      <w:pPr>
        <w:rPr>
          <w:rFonts w:ascii="Verdana" w:hAnsi="Verdana"/>
          <w:sz w:val="20"/>
          <w:szCs w:val="20"/>
        </w:rPr>
      </w:pPr>
    </w:p>
    <w:p w14:paraId="76D614A2" w14:textId="77777777" w:rsidR="008F3E55" w:rsidRDefault="008F3E55" w:rsidP="00A610C4">
      <w:pPr>
        <w:rPr>
          <w:rFonts w:ascii="Verdana" w:hAnsi="Verdana"/>
          <w:sz w:val="20"/>
          <w:szCs w:val="20"/>
        </w:rPr>
      </w:pPr>
    </w:p>
    <w:p w14:paraId="46FFC134" w14:textId="30113D76" w:rsidR="00340220" w:rsidRDefault="00340220" w:rsidP="00A610C4">
      <w:pPr>
        <w:rPr>
          <w:rFonts w:ascii="Verdana" w:hAnsi="Verdana"/>
          <w:sz w:val="20"/>
          <w:szCs w:val="20"/>
        </w:rPr>
      </w:pPr>
      <w:r>
        <w:rPr>
          <w:rFonts w:ascii="Verdana" w:hAnsi="Verdana"/>
          <w:sz w:val="20"/>
          <w:szCs w:val="20"/>
        </w:rPr>
        <w:tab/>
      </w:r>
      <w:r w:rsidRPr="00216A0F">
        <w:rPr>
          <w:rFonts w:ascii="Verdana" w:hAnsi="Verdana"/>
          <w:sz w:val="20"/>
          <w:szCs w:val="20"/>
          <w:u w:val="single"/>
        </w:rPr>
        <w:t>Problem</w:t>
      </w:r>
      <w:r w:rsidR="00216A0F">
        <w:rPr>
          <w:rFonts w:ascii="Verdana" w:hAnsi="Verdana"/>
          <w:sz w:val="20"/>
          <w:szCs w:val="20"/>
          <w:u w:val="single"/>
        </w:rPr>
        <w:t>s</w:t>
      </w:r>
      <w:r w:rsidRPr="00216A0F">
        <w:rPr>
          <w:rFonts w:ascii="Verdana" w:hAnsi="Verdana"/>
          <w:sz w:val="20"/>
          <w:szCs w:val="20"/>
          <w:u w:val="single"/>
        </w:rPr>
        <w:t xml:space="preserve"> Due</w:t>
      </w:r>
      <w:r w:rsidR="0020117C">
        <w:rPr>
          <w:rFonts w:ascii="Verdana" w:hAnsi="Verdana"/>
          <w:sz w:val="20"/>
          <w:szCs w:val="20"/>
        </w:rPr>
        <w:t>:  16</w:t>
      </w:r>
      <w:r w:rsidR="00A54810">
        <w:rPr>
          <w:rFonts w:ascii="Verdana" w:hAnsi="Verdana"/>
          <w:sz w:val="20"/>
          <w:szCs w:val="20"/>
        </w:rPr>
        <w:t>7</w:t>
      </w:r>
      <w:r w:rsidR="0020117C">
        <w:rPr>
          <w:rFonts w:ascii="Verdana" w:hAnsi="Verdana"/>
          <w:sz w:val="20"/>
          <w:szCs w:val="20"/>
        </w:rPr>
        <w:t>-17</w:t>
      </w:r>
      <w:r w:rsidR="00A54810">
        <w:rPr>
          <w:rFonts w:ascii="Verdana" w:hAnsi="Verdana"/>
          <w:sz w:val="20"/>
          <w:szCs w:val="20"/>
        </w:rPr>
        <w:t>8</w:t>
      </w:r>
      <w:r w:rsidR="0020117C">
        <w:rPr>
          <w:rFonts w:ascii="Verdana" w:hAnsi="Verdana"/>
          <w:sz w:val="20"/>
          <w:szCs w:val="20"/>
        </w:rPr>
        <w:t>,</w:t>
      </w:r>
      <w:r w:rsidR="00A54810">
        <w:rPr>
          <w:rFonts w:ascii="Verdana" w:hAnsi="Verdana"/>
          <w:sz w:val="20"/>
          <w:szCs w:val="20"/>
        </w:rPr>
        <w:t xml:space="preserve"> </w:t>
      </w:r>
      <w:r w:rsidR="00A80BA5">
        <w:rPr>
          <w:rFonts w:ascii="Verdana" w:hAnsi="Verdana"/>
          <w:sz w:val="20"/>
          <w:szCs w:val="20"/>
        </w:rPr>
        <w:t xml:space="preserve">180, </w:t>
      </w:r>
      <w:r w:rsidR="0020117C">
        <w:rPr>
          <w:rFonts w:ascii="Verdana" w:hAnsi="Verdana"/>
          <w:sz w:val="20"/>
          <w:szCs w:val="20"/>
        </w:rPr>
        <w:t>181</w:t>
      </w:r>
      <w:r w:rsidR="00A54810">
        <w:rPr>
          <w:rFonts w:ascii="Verdana" w:hAnsi="Verdana"/>
          <w:sz w:val="20"/>
          <w:szCs w:val="20"/>
        </w:rPr>
        <w:t>-183</w:t>
      </w:r>
    </w:p>
    <w:p w14:paraId="5CA3C9E5" w14:textId="77777777" w:rsidR="002620F6" w:rsidRDefault="002620F6" w:rsidP="00A610C4">
      <w:pPr>
        <w:rPr>
          <w:rFonts w:ascii="Verdana" w:hAnsi="Verdana"/>
          <w:sz w:val="20"/>
          <w:szCs w:val="20"/>
        </w:rPr>
      </w:pPr>
    </w:p>
    <w:p w14:paraId="12854683" w14:textId="5D8B1ACA" w:rsidR="00A610C4" w:rsidRDefault="002620F6" w:rsidP="00A54810">
      <w:pPr>
        <w:ind w:left="1440"/>
        <w:rPr>
          <w:rFonts w:ascii="Verdana" w:hAnsi="Verdana"/>
          <w:sz w:val="20"/>
          <w:szCs w:val="20"/>
          <w:u w:val="single"/>
        </w:rPr>
      </w:pPr>
      <w:r w:rsidRPr="004F6ABD">
        <w:rPr>
          <w:rFonts w:ascii="Verdana" w:hAnsi="Verdana"/>
          <w:sz w:val="20"/>
          <w:szCs w:val="20"/>
          <w:u w:val="single"/>
        </w:rPr>
        <w:t>Cases Due</w:t>
      </w:r>
      <w:r>
        <w:rPr>
          <w:rFonts w:ascii="Verdana" w:hAnsi="Verdana"/>
          <w:sz w:val="20"/>
          <w:szCs w:val="20"/>
        </w:rPr>
        <w:t xml:space="preserve">:  </w:t>
      </w:r>
      <w:r w:rsidR="00210995" w:rsidRPr="00A80BA5">
        <w:rPr>
          <w:rFonts w:ascii="Verdana" w:hAnsi="Verdana"/>
          <w:sz w:val="20"/>
          <w:szCs w:val="20"/>
          <w:u w:val="single"/>
        </w:rPr>
        <w:t>Bank of America</w:t>
      </w:r>
      <w:r w:rsidR="00210995">
        <w:rPr>
          <w:rFonts w:ascii="Verdana" w:hAnsi="Verdana"/>
          <w:sz w:val="20"/>
          <w:szCs w:val="20"/>
        </w:rPr>
        <w:t xml:space="preserve">, </w:t>
      </w:r>
      <w:r w:rsidR="00210995" w:rsidRPr="00A80BA5">
        <w:rPr>
          <w:rFonts w:ascii="Verdana" w:hAnsi="Verdana"/>
          <w:sz w:val="20"/>
          <w:szCs w:val="20"/>
          <w:u w:val="single"/>
        </w:rPr>
        <w:t>Hogan</w:t>
      </w:r>
      <w:r w:rsidR="00210995">
        <w:rPr>
          <w:rFonts w:ascii="Verdana" w:hAnsi="Verdana"/>
          <w:sz w:val="20"/>
          <w:szCs w:val="20"/>
        </w:rPr>
        <w:t xml:space="preserve">, </w:t>
      </w:r>
      <w:r w:rsidR="00210995" w:rsidRPr="00A80BA5">
        <w:rPr>
          <w:rFonts w:ascii="Verdana" w:hAnsi="Verdana"/>
          <w:sz w:val="20"/>
          <w:szCs w:val="20"/>
          <w:u w:val="single"/>
        </w:rPr>
        <w:t>State St.</w:t>
      </w:r>
      <w:r w:rsidR="00210995">
        <w:rPr>
          <w:rFonts w:ascii="Verdana" w:hAnsi="Verdana"/>
          <w:sz w:val="20"/>
          <w:szCs w:val="20"/>
        </w:rPr>
        <w:t xml:space="preserve">, </w:t>
      </w:r>
      <w:r w:rsidR="00A54810">
        <w:rPr>
          <w:rFonts w:ascii="Verdana" w:hAnsi="Verdana"/>
          <w:sz w:val="20"/>
          <w:szCs w:val="20"/>
          <w:u w:val="single"/>
        </w:rPr>
        <w:t>Majestic Building</w:t>
      </w:r>
      <w:r w:rsidR="00C75AC7">
        <w:rPr>
          <w:rFonts w:ascii="Verdana" w:hAnsi="Verdana"/>
          <w:sz w:val="20"/>
          <w:szCs w:val="20"/>
        </w:rPr>
        <w:t xml:space="preserve">, </w:t>
      </w:r>
      <w:r w:rsidR="00C75AC7" w:rsidRPr="00C75AC7">
        <w:rPr>
          <w:rFonts w:ascii="Verdana" w:hAnsi="Verdana"/>
          <w:sz w:val="20"/>
          <w:szCs w:val="20"/>
          <w:u w:val="single"/>
        </w:rPr>
        <w:t>Twin City</w:t>
      </w:r>
      <w:r w:rsidR="00C75AC7">
        <w:rPr>
          <w:rFonts w:ascii="Verdana" w:hAnsi="Verdana"/>
          <w:sz w:val="20"/>
          <w:szCs w:val="20"/>
        </w:rPr>
        <w:t xml:space="preserve">, </w:t>
      </w:r>
      <w:r w:rsidR="00C75AC7" w:rsidRPr="00C75AC7">
        <w:rPr>
          <w:rFonts w:ascii="Verdana" w:hAnsi="Verdana"/>
          <w:sz w:val="20"/>
          <w:szCs w:val="20"/>
          <w:u w:val="single"/>
        </w:rPr>
        <w:t>Walter</w:t>
      </w:r>
      <w:r w:rsidR="00C75AC7">
        <w:rPr>
          <w:rFonts w:ascii="Verdana" w:hAnsi="Verdana"/>
          <w:sz w:val="20"/>
          <w:szCs w:val="20"/>
        </w:rPr>
        <w:t xml:space="preserve">, </w:t>
      </w:r>
      <w:r w:rsidR="00C75AC7" w:rsidRPr="00C75AC7">
        <w:rPr>
          <w:rFonts w:ascii="Verdana" w:hAnsi="Verdana"/>
          <w:sz w:val="20"/>
          <w:szCs w:val="20"/>
          <w:u w:val="single"/>
        </w:rPr>
        <w:t>Parr</w:t>
      </w:r>
      <w:r w:rsidR="00C75AC7">
        <w:rPr>
          <w:rFonts w:ascii="Verdana" w:hAnsi="Verdana"/>
          <w:sz w:val="20"/>
          <w:szCs w:val="20"/>
        </w:rPr>
        <w:t xml:space="preserve">, </w:t>
      </w:r>
      <w:r w:rsidR="00C75AC7" w:rsidRPr="00C75AC7">
        <w:rPr>
          <w:rFonts w:ascii="Verdana" w:hAnsi="Verdana"/>
          <w:sz w:val="20"/>
          <w:szCs w:val="20"/>
          <w:u w:val="single"/>
        </w:rPr>
        <w:t>Canty</w:t>
      </w:r>
    </w:p>
    <w:p w14:paraId="1DEECDC8" w14:textId="77777777" w:rsidR="00224D2B" w:rsidRDefault="00224D2B" w:rsidP="00A610C4">
      <w:pPr>
        <w:rPr>
          <w:rFonts w:ascii="Verdana" w:hAnsi="Verdana"/>
          <w:sz w:val="20"/>
          <w:szCs w:val="20"/>
        </w:rPr>
      </w:pPr>
    </w:p>
    <w:p w14:paraId="6D59425A" w14:textId="77777777" w:rsidR="008C7687" w:rsidRDefault="00A610C4" w:rsidP="00A610C4">
      <w:pPr>
        <w:rPr>
          <w:rFonts w:ascii="Verdana" w:hAnsi="Verdana"/>
          <w:sz w:val="20"/>
          <w:szCs w:val="20"/>
        </w:rPr>
      </w:pPr>
      <w:r w:rsidRPr="00A610C4">
        <w:rPr>
          <w:rFonts w:ascii="Verdana" w:hAnsi="Verdana"/>
          <w:b/>
          <w:sz w:val="20"/>
          <w:szCs w:val="20"/>
        </w:rPr>
        <w:t>Class 6</w:t>
      </w:r>
      <w:r w:rsidR="00EB70FE">
        <w:rPr>
          <w:rFonts w:ascii="Verdana" w:hAnsi="Verdana"/>
          <w:b/>
          <w:sz w:val="20"/>
          <w:szCs w:val="20"/>
        </w:rPr>
        <w:tab/>
      </w:r>
      <w:r w:rsidR="008C7687" w:rsidRPr="008C7687">
        <w:rPr>
          <w:rFonts w:ascii="Verdana" w:hAnsi="Verdana"/>
          <w:sz w:val="20"/>
          <w:szCs w:val="20"/>
        </w:rPr>
        <w:t>Mortgages and Promissory Notes;</w:t>
      </w:r>
      <w:r w:rsidR="007C43A9">
        <w:rPr>
          <w:rFonts w:ascii="Verdana" w:hAnsi="Verdana"/>
          <w:sz w:val="20"/>
          <w:szCs w:val="20"/>
        </w:rPr>
        <w:tab/>
      </w:r>
      <w:r w:rsidR="008C7687">
        <w:rPr>
          <w:rFonts w:ascii="Verdana" w:hAnsi="Verdana"/>
          <w:sz w:val="20"/>
          <w:szCs w:val="20"/>
        </w:rPr>
        <w:t>4-406; 4-104; 4-108; 3-502;</w:t>
      </w:r>
    </w:p>
    <w:p w14:paraId="14536897" w14:textId="7963427F" w:rsidR="007C43A9" w:rsidRDefault="008C7687" w:rsidP="00A610C4">
      <w:pPr>
        <w:rPr>
          <w:rFonts w:ascii="Verdana" w:hAnsi="Verdana"/>
          <w:sz w:val="20"/>
          <w:szCs w:val="20"/>
        </w:rPr>
      </w:pPr>
      <w:r>
        <w:rPr>
          <w:rFonts w:ascii="Verdana" w:hAnsi="Verdana"/>
          <w:sz w:val="20"/>
          <w:szCs w:val="20"/>
        </w:rPr>
        <w:t>07/2</w:t>
      </w:r>
      <w:r w:rsidR="007868ED">
        <w:rPr>
          <w:rFonts w:ascii="Verdana" w:hAnsi="Verdana"/>
          <w:sz w:val="20"/>
          <w:szCs w:val="20"/>
        </w:rPr>
        <w:t>4</w:t>
      </w:r>
      <w:r>
        <w:rPr>
          <w:rFonts w:ascii="Verdana" w:hAnsi="Verdana"/>
          <w:sz w:val="20"/>
          <w:szCs w:val="20"/>
        </w:rPr>
        <w:tab/>
        <w:t>Bank Statement Rule;</w:t>
      </w:r>
      <w:r w:rsidRPr="008C7687">
        <w:rPr>
          <w:rFonts w:ascii="Verdana" w:hAnsi="Verdana"/>
          <w:sz w:val="20"/>
          <w:szCs w:val="20"/>
        </w:rPr>
        <w:t xml:space="preserve"> </w:t>
      </w:r>
      <w:r>
        <w:rPr>
          <w:rFonts w:ascii="Verdana" w:hAnsi="Verdana"/>
          <w:sz w:val="20"/>
          <w:szCs w:val="20"/>
        </w:rPr>
        <w:t xml:space="preserve">Bank </w:t>
      </w:r>
      <w:proofErr w:type="gramStart"/>
      <w:r>
        <w:rPr>
          <w:rFonts w:ascii="Verdana" w:hAnsi="Verdana"/>
          <w:sz w:val="20"/>
          <w:szCs w:val="20"/>
        </w:rPr>
        <w:t xml:space="preserve">Collection;  </w:t>
      </w:r>
      <w:r>
        <w:rPr>
          <w:rFonts w:ascii="Verdana" w:hAnsi="Verdana"/>
          <w:sz w:val="20"/>
          <w:szCs w:val="20"/>
        </w:rPr>
        <w:tab/>
      </w:r>
      <w:proofErr w:type="gramEnd"/>
      <w:r>
        <w:rPr>
          <w:rFonts w:ascii="Verdana" w:hAnsi="Verdana"/>
          <w:sz w:val="20"/>
          <w:szCs w:val="20"/>
        </w:rPr>
        <w:t>EFAA; Reg cc 229.36; 4-214;</w:t>
      </w:r>
      <w:r>
        <w:rPr>
          <w:rFonts w:ascii="Verdana" w:hAnsi="Verdana"/>
          <w:sz w:val="20"/>
          <w:szCs w:val="20"/>
        </w:rPr>
        <w:tab/>
      </w:r>
      <w:r w:rsidR="005053C9">
        <w:rPr>
          <w:rFonts w:ascii="Verdana" w:hAnsi="Verdana"/>
          <w:sz w:val="20"/>
          <w:szCs w:val="20"/>
        </w:rPr>
        <w:t>Funds Availability; Check Return</w:t>
      </w:r>
      <w:proofErr w:type="gramStart"/>
      <w:r w:rsidR="005053C9">
        <w:rPr>
          <w:rFonts w:ascii="Verdana" w:hAnsi="Verdana"/>
          <w:sz w:val="20"/>
          <w:szCs w:val="20"/>
        </w:rPr>
        <w:t xml:space="preserve">; </w:t>
      </w:r>
      <w:r>
        <w:rPr>
          <w:rFonts w:ascii="Verdana" w:hAnsi="Verdana"/>
          <w:sz w:val="20"/>
          <w:szCs w:val="20"/>
        </w:rPr>
        <w:tab/>
        <w:t>3</w:t>
      </w:r>
      <w:proofErr w:type="gramEnd"/>
      <w:r>
        <w:rPr>
          <w:rFonts w:ascii="Verdana" w:hAnsi="Verdana"/>
          <w:sz w:val="20"/>
          <w:szCs w:val="20"/>
        </w:rPr>
        <w:t>-414(b); 3-203</w:t>
      </w:r>
      <w:r w:rsidR="007C43A9">
        <w:rPr>
          <w:rFonts w:ascii="Verdana" w:hAnsi="Verdana"/>
          <w:sz w:val="20"/>
          <w:szCs w:val="20"/>
        </w:rPr>
        <w:tab/>
      </w:r>
    </w:p>
    <w:p w14:paraId="5EE01FED" w14:textId="77777777" w:rsidR="005053C9" w:rsidRDefault="007C43A9" w:rsidP="00A610C4">
      <w:pPr>
        <w:rPr>
          <w:rFonts w:ascii="Verdana" w:hAnsi="Verdana"/>
          <w:sz w:val="20"/>
          <w:szCs w:val="20"/>
        </w:rPr>
      </w:pPr>
      <w:r>
        <w:rPr>
          <w:rFonts w:ascii="Verdana" w:hAnsi="Verdana"/>
          <w:sz w:val="20"/>
          <w:szCs w:val="20"/>
        </w:rPr>
        <w:tab/>
      </w:r>
      <w:r w:rsidR="00FE1721">
        <w:rPr>
          <w:rFonts w:ascii="Verdana" w:hAnsi="Verdana"/>
          <w:sz w:val="20"/>
          <w:szCs w:val="20"/>
        </w:rPr>
        <w:t>Char</w:t>
      </w:r>
      <w:r w:rsidR="005053C9">
        <w:rPr>
          <w:rFonts w:ascii="Verdana" w:hAnsi="Verdana"/>
          <w:sz w:val="20"/>
          <w:szCs w:val="20"/>
        </w:rPr>
        <w:t>ge</w:t>
      </w:r>
      <w:r>
        <w:rPr>
          <w:rFonts w:ascii="Verdana" w:hAnsi="Verdana"/>
          <w:sz w:val="20"/>
          <w:szCs w:val="20"/>
        </w:rPr>
        <w:t xml:space="preserve"> </w:t>
      </w:r>
      <w:r w:rsidR="005053C9">
        <w:rPr>
          <w:rFonts w:ascii="Verdana" w:hAnsi="Verdana"/>
          <w:sz w:val="20"/>
          <w:szCs w:val="20"/>
        </w:rPr>
        <w:t>Back; Final Payment; Restrictive</w:t>
      </w:r>
      <w:r>
        <w:rPr>
          <w:rFonts w:ascii="Verdana" w:hAnsi="Verdana"/>
          <w:sz w:val="20"/>
          <w:szCs w:val="20"/>
        </w:rPr>
        <w:tab/>
      </w:r>
      <w:r>
        <w:rPr>
          <w:rFonts w:ascii="Verdana" w:hAnsi="Verdana"/>
          <w:sz w:val="20"/>
          <w:szCs w:val="20"/>
        </w:rPr>
        <w:tab/>
      </w:r>
      <w:r>
        <w:rPr>
          <w:rFonts w:ascii="Verdana" w:hAnsi="Verdana"/>
          <w:sz w:val="20"/>
          <w:szCs w:val="20"/>
        </w:rPr>
        <w:tab/>
      </w:r>
      <w:r w:rsidR="005053C9">
        <w:rPr>
          <w:rFonts w:ascii="Verdana" w:hAnsi="Verdana"/>
          <w:sz w:val="20"/>
          <w:szCs w:val="20"/>
        </w:rPr>
        <w:t>Indorsements; Forgery of Payee’s Name</w:t>
      </w:r>
      <w:r w:rsidR="005B3558">
        <w:rPr>
          <w:rFonts w:ascii="Verdana" w:hAnsi="Verdana"/>
          <w:sz w:val="20"/>
          <w:szCs w:val="20"/>
        </w:rPr>
        <w:t>;</w:t>
      </w:r>
    </w:p>
    <w:p w14:paraId="5735B458" w14:textId="77777777" w:rsidR="00CD3C12" w:rsidRDefault="005053C9" w:rsidP="00A610C4">
      <w:pPr>
        <w:rPr>
          <w:rFonts w:ascii="Verdana" w:hAnsi="Verdana"/>
          <w:sz w:val="20"/>
          <w:szCs w:val="20"/>
        </w:rPr>
      </w:pPr>
      <w:r>
        <w:rPr>
          <w:rFonts w:ascii="Verdana" w:hAnsi="Verdana"/>
          <w:sz w:val="20"/>
          <w:szCs w:val="20"/>
        </w:rPr>
        <w:tab/>
        <w:t>Warranty Liability</w:t>
      </w:r>
    </w:p>
    <w:p w14:paraId="4254675D" w14:textId="77777777" w:rsidR="00AA239D" w:rsidRDefault="00AA239D" w:rsidP="00A610C4">
      <w:pPr>
        <w:rPr>
          <w:rFonts w:ascii="Verdana" w:hAnsi="Verdana"/>
          <w:sz w:val="20"/>
          <w:szCs w:val="20"/>
        </w:rPr>
      </w:pPr>
    </w:p>
    <w:p w14:paraId="3B0E3AFE" w14:textId="658555B6" w:rsidR="00CD3C12" w:rsidRDefault="00CD3C12" w:rsidP="00A610C4">
      <w:pPr>
        <w:rPr>
          <w:rFonts w:ascii="Verdana" w:hAnsi="Verdana"/>
          <w:sz w:val="20"/>
          <w:szCs w:val="20"/>
        </w:rPr>
      </w:pPr>
      <w:r>
        <w:rPr>
          <w:rFonts w:ascii="Verdana" w:hAnsi="Verdana"/>
          <w:sz w:val="20"/>
          <w:szCs w:val="20"/>
        </w:rPr>
        <w:tab/>
      </w:r>
      <w:r w:rsidRPr="00CD3C12">
        <w:rPr>
          <w:rFonts w:ascii="Verdana" w:hAnsi="Verdana"/>
          <w:sz w:val="20"/>
          <w:szCs w:val="20"/>
          <w:u w:val="single"/>
        </w:rPr>
        <w:t>Problems Due</w:t>
      </w:r>
      <w:r w:rsidR="009312A3">
        <w:rPr>
          <w:rFonts w:ascii="Verdana" w:hAnsi="Verdana"/>
          <w:sz w:val="20"/>
          <w:szCs w:val="20"/>
        </w:rPr>
        <w:t>:  184</w:t>
      </w:r>
      <w:r w:rsidR="00EE0FB3">
        <w:rPr>
          <w:rFonts w:ascii="Verdana" w:hAnsi="Verdana"/>
          <w:sz w:val="20"/>
          <w:szCs w:val="20"/>
        </w:rPr>
        <w:t>-18</w:t>
      </w:r>
      <w:r w:rsidR="009312A3">
        <w:rPr>
          <w:rFonts w:ascii="Verdana" w:hAnsi="Verdana"/>
          <w:sz w:val="20"/>
          <w:szCs w:val="20"/>
        </w:rPr>
        <w:t>6</w:t>
      </w:r>
      <w:r w:rsidR="00085B81">
        <w:rPr>
          <w:rFonts w:ascii="Verdana" w:hAnsi="Verdana"/>
          <w:sz w:val="20"/>
          <w:szCs w:val="20"/>
        </w:rPr>
        <w:t>,</w:t>
      </w:r>
      <w:r w:rsidR="009312A3">
        <w:rPr>
          <w:rFonts w:ascii="Verdana" w:hAnsi="Verdana"/>
          <w:sz w:val="20"/>
          <w:szCs w:val="20"/>
        </w:rPr>
        <w:t xml:space="preserve"> 188,</w:t>
      </w:r>
      <w:r w:rsidR="00085B81">
        <w:rPr>
          <w:rFonts w:ascii="Verdana" w:hAnsi="Verdana"/>
          <w:sz w:val="20"/>
          <w:szCs w:val="20"/>
        </w:rPr>
        <w:t xml:space="preserve"> 19</w:t>
      </w:r>
      <w:r w:rsidR="00D512E8">
        <w:rPr>
          <w:rFonts w:ascii="Verdana" w:hAnsi="Verdana"/>
          <w:sz w:val="20"/>
          <w:szCs w:val="20"/>
        </w:rPr>
        <w:t>3</w:t>
      </w:r>
      <w:r w:rsidR="00085B81">
        <w:rPr>
          <w:rFonts w:ascii="Verdana" w:hAnsi="Verdana"/>
          <w:sz w:val="20"/>
          <w:szCs w:val="20"/>
        </w:rPr>
        <w:t>-19</w:t>
      </w:r>
      <w:r w:rsidR="00D512E8">
        <w:rPr>
          <w:rFonts w:ascii="Verdana" w:hAnsi="Verdana"/>
          <w:sz w:val="20"/>
          <w:szCs w:val="20"/>
        </w:rPr>
        <w:t>8</w:t>
      </w:r>
      <w:r w:rsidR="00085B81">
        <w:rPr>
          <w:rFonts w:ascii="Verdana" w:hAnsi="Verdana"/>
          <w:sz w:val="20"/>
          <w:szCs w:val="20"/>
        </w:rPr>
        <w:t xml:space="preserve">, </w:t>
      </w:r>
      <w:r w:rsidR="00D512E8">
        <w:rPr>
          <w:rFonts w:ascii="Verdana" w:hAnsi="Verdana"/>
          <w:sz w:val="20"/>
          <w:szCs w:val="20"/>
        </w:rPr>
        <w:t>20</w:t>
      </w:r>
      <w:r w:rsidR="00AB15A0">
        <w:rPr>
          <w:rFonts w:ascii="Verdana" w:hAnsi="Verdana"/>
          <w:sz w:val="20"/>
          <w:szCs w:val="20"/>
        </w:rPr>
        <w:t>2</w:t>
      </w:r>
      <w:r w:rsidR="00085B81">
        <w:rPr>
          <w:rFonts w:ascii="Verdana" w:hAnsi="Verdana"/>
          <w:sz w:val="20"/>
          <w:szCs w:val="20"/>
        </w:rPr>
        <w:t>-2</w:t>
      </w:r>
      <w:r w:rsidR="00AB15A0">
        <w:rPr>
          <w:rFonts w:ascii="Verdana" w:hAnsi="Verdana"/>
          <w:sz w:val="20"/>
          <w:szCs w:val="20"/>
        </w:rPr>
        <w:t>05, 208-213</w:t>
      </w:r>
    </w:p>
    <w:p w14:paraId="2BFA04CE" w14:textId="77777777" w:rsidR="004F6ABD" w:rsidRDefault="004F6ABD" w:rsidP="00A610C4">
      <w:pPr>
        <w:rPr>
          <w:rFonts w:ascii="Verdana" w:hAnsi="Verdana"/>
          <w:sz w:val="20"/>
          <w:szCs w:val="20"/>
        </w:rPr>
      </w:pPr>
    </w:p>
    <w:p w14:paraId="31972735" w14:textId="421EA98B" w:rsidR="00CF4DA4" w:rsidRPr="00D66F7F" w:rsidRDefault="004F6ABD" w:rsidP="00A610C4">
      <w:pPr>
        <w:rPr>
          <w:rFonts w:ascii="Verdana" w:hAnsi="Verdana"/>
          <w:sz w:val="20"/>
          <w:szCs w:val="20"/>
          <w:u w:val="single"/>
        </w:rPr>
      </w:pPr>
      <w:r>
        <w:rPr>
          <w:rFonts w:ascii="Verdana" w:hAnsi="Verdana"/>
          <w:sz w:val="20"/>
          <w:szCs w:val="20"/>
        </w:rPr>
        <w:tab/>
      </w:r>
      <w:r w:rsidRPr="004F6ABD">
        <w:rPr>
          <w:rFonts w:ascii="Verdana" w:hAnsi="Verdana"/>
          <w:sz w:val="20"/>
          <w:szCs w:val="20"/>
          <w:u w:val="single"/>
        </w:rPr>
        <w:t>Cases Due</w:t>
      </w:r>
      <w:r>
        <w:rPr>
          <w:rFonts w:ascii="Verdana" w:hAnsi="Verdana"/>
          <w:sz w:val="20"/>
          <w:szCs w:val="20"/>
        </w:rPr>
        <w:t xml:space="preserve">:  </w:t>
      </w:r>
      <w:r w:rsidR="00A54810" w:rsidRPr="00A54810">
        <w:rPr>
          <w:rFonts w:ascii="Verdana" w:hAnsi="Verdana"/>
          <w:sz w:val="20"/>
          <w:szCs w:val="20"/>
          <w:u w:val="single"/>
        </w:rPr>
        <w:t>Patriot Bank</w:t>
      </w:r>
      <w:r w:rsidR="00A54810">
        <w:rPr>
          <w:rFonts w:ascii="Verdana" w:hAnsi="Verdana"/>
          <w:sz w:val="20"/>
          <w:szCs w:val="20"/>
        </w:rPr>
        <w:t xml:space="preserve">, </w:t>
      </w:r>
      <w:r w:rsidR="00C75AC7">
        <w:rPr>
          <w:rFonts w:ascii="Verdana" w:hAnsi="Verdana"/>
          <w:sz w:val="20"/>
          <w:szCs w:val="20"/>
          <w:u w:val="single"/>
        </w:rPr>
        <w:t>Rock Island</w:t>
      </w:r>
      <w:r w:rsidR="009312A3" w:rsidRPr="009312A3">
        <w:rPr>
          <w:rFonts w:ascii="Verdana" w:hAnsi="Verdana"/>
          <w:sz w:val="20"/>
          <w:szCs w:val="20"/>
        </w:rPr>
        <w:t xml:space="preserve">; </w:t>
      </w:r>
      <w:r w:rsidR="009312A3">
        <w:rPr>
          <w:rFonts w:ascii="Verdana" w:hAnsi="Verdana"/>
          <w:sz w:val="20"/>
          <w:szCs w:val="20"/>
          <w:u w:val="single"/>
        </w:rPr>
        <w:t xml:space="preserve">First </w:t>
      </w:r>
      <w:proofErr w:type="spellStart"/>
      <w:r w:rsidR="009312A3">
        <w:rPr>
          <w:rFonts w:ascii="Verdana" w:hAnsi="Verdana"/>
          <w:sz w:val="20"/>
          <w:szCs w:val="20"/>
          <w:u w:val="single"/>
        </w:rPr>
        <w:t>Nat’l</w:t>
      </w:r>
      <w:proofErr w:type="spellEnd"/>
      <w:r w:rsidR="009312A3">
        <w:rPr>
          <w:rFonts w:ascii="Verdana" w:hAnsi="Verdana"/>
          <w:sz w:val="20"/>
          <w:szCs w:val="20"/>
          <w:u w:val="single"/>
        </w:rPr>
        <w:t xml:space="preserve"> Bank</w:t>
      </w:r>
      <w:r w:rsidR="00AB15A0">
        <w:rPr>
          <w:rFonts w:ascii="Verdana" w:hAnsi="Verdana"/>
          <w:sz w:val="20"/>
          <w:szCs w:val="20"/>
          <w:u w:val="single"/>
        </w:rPr>
        <w:t xml:space="preserve"> of Chicago</w:t>
      </w:r>
      <w:r w:rsidR="00A54810" w:rsidRPr="00A54810">
        <w:rPr>
          <w:rFonts w:ascii="Verdana" w:hAnsi="Verdana"/>
          <w:sz w:val="20"/>
          <w:szCs w:val="20"/>
        </w:rPr>
        <w:t xml:space="preserve">, </w:t>
      </w:r>
      <w:r w:rsidR="00A54810">
        <w:rPr>
          <w:rFonts w:ascii="Verdana" w:hAnsi="Verdana"/>
          <w:sz w:val="20"/>
          <w:szCs w:val="20"/>
          <w:u w:val="single"/>
        </w:rPr>
        <w:t>Wesseling</w:t>
      </w:r>
    </w:p>
    <w:p w14:paraId="0EC7E3F7" w14:textId="77777777" w:rsidR="00A610C4" w:rsidRDefault="00A610C4" w:rsidP="00A610C4">
      <w:pPr>
        <w:rPr>
          <w:rFonts w:ascii="Verdana" w:hAnsi="Verdana"/>
          <w:sz w:val="20"/>
          <w:szCs w:val="20"/>
        </w:rPr>
      </w:pPr>
    </w:p>
    <w:p w14:paraId="258127B0" w14:textId="77777777" w:rsidR="00AA239D" w:rsidRDefault="00A610C4" w:rsidP="00A610C4">
      <w:pPr>
        <w:rPr>
          <w:rFonts w:ascii="Verdana" w:hAnsi="Verdana"/>
          <w:b/>
          <w:sz w:val="20"/>
          <w:szCs w:val="20"/>
        </w:rPr>
      </w:pPr>
      <w:r w:rsidRPr="00A610C4">
        <w:rPr>
          <w:rFonts w:ascii="Verdana" w:hAnsi="Verdana"/>
          <w:b/>
          <w:sz w:val="20"/>
          <w:szCs w:val="20"/>
        </w:rPr>
        <w:t>Class 7</w:t>
      </w:r>
      <w:r w:rsidR="00530EEB">
        <w:rPr>
          <w:rFonts w:ascii="Verdana" w:hAnsi="Verdana"/>
          <w:b/>
          <w:sz w:val="20"/>
          <w:szCs w:val="20"/>
        </w:rPr>
        <w:tab/>
      </w:r>
      <w:r w:rsidR="00AA239D">
        <w:rPr>
          <w:rFonts w:ascii="Verdana" w:hAnsi="Verdana"/>
          <w:sz w:val="20"/>
          <w:szCs w:val="20"/>
        </w:rPr>
        <w:t>Conversion Liability; Forgery of Drawer’s</w:t>
      </w:r>
      <w:r w:rsidR="00AA239D">
        <w:rPr>
          <w:rFonts w:ascii="Verdana" w:hAnsi="Verdana"/>
          <w:sz w:val="20"/>
          <w:szCs w:val="20"/>
        </w:rPr>
        <w:tab/>
        <w:t xml:space="preserve">3-414; 3-420; 4-208; 3-416; </w:t>
      </w:r>
    </w:p>
    <w:p w14:paraId="66DC642D" w14:textId="25D8EBD6" w:rsidR="00AA239D" w:rsidRDefault="00934677" w:rsidP="00A610C4">
      <w:pPr>
        <w:rPr>
          <w:rFonts w:ascii="Verdana" w:hAnsi="Verdana"/>
          <w:sz w:val="20"/>
          <w:szCs w:val="20"/>
        </w:rPr>
      </w:pPr>
      <w:r>
        <w:rPr>
          <w:rFonts w:ascii="Verdana" w:hAnsi="Verdana"/>
          <w:sz w:val="20"/>
          <w:szCs w:val="20"/>
        </w:rPr>
        <w:t>0</w:t>
      </w:r>
      <w:r w:rsidR="00344414">
        <w:rPr>
          <w:rFonts w:ascii="Verdana" w:hAnsi="Verdana"/>
          <w:sz w:val="20"/>
          <w:szCs w:val="20"/>
        </w:rPr>
        <w:t>7</w:t>
      </w:r>
      <w:r w:rsidR="00EF66DE">
        <w:rPr>
          <w:rFonts w:ascii="Verdana" w:hAnsi="Verdana"/>
          <w:sz w:val="20"/>
          <w:szCs w:val="20"/>
        </w:rPr>
        <w:t>/</w:t>
      </w:r>
      <w:r w:rsidR="007868ED">
        <w:rPr>
          <w:rFonts w:ascii="Verdana" w:hAnsi="Verdana"/>
          <w:sz w:val="20"/>
          <w:szCs w:val="20"/>
        </w:rPr>
        <w:t>29</w:t>
      </w:r>
      <w:r w:rsidR="00C87752">
        <w:rPr>
          <w:rFonts w:ascii="Verdana" w:hAnsi="Verdana"/>
          <w:sz w:val="20"/>
          <w:szCs w:val="20"/>
        </w:rPr>
        <w:tab/>
      </w:r>
      <w:r w:rsidR="00AA239D">
        <w:rPr>
          <w:rFonts w:ascii="Verdana" w:hAnsi="Verdana"/>
          <w:sz w:val="20"/>
          <w:szCs w:val="20"/>
        </w:rPr>
        <w:t>Name; Validation; Imposter Rule</w:t>
      </w:r>
      <w:proofErr w:type="gramStart"/>
      <w:r w:rsidR="00AA239D">
        <w:rPr>
          <w:rFonts w:ascii="Verdana" w:hAnsi="Verdana"/>
          <w:sz w:val="20"/>
          <w:szCs w:val="20"/>
        </w:rPr>
        <w:t xml:space="preserve">; </w:t>
      </w:r>
      <w:r w:rsidR="00AA239D">
        <w:rPr>
          <w:rFonts w:ascii="Verdana" w:hAnsi="Verdana"/>
          <w:sz w:val="20"/>
          <w:szCs w:val="20"/>
        </w:rPr>
        <w:tab/>
        <w:t>3</w:t>
      </w:r>
      <w:proofErr w:type="gramEnd"/>
      <w:r w:rsidR="00AA239D">
        <w:rPr>
          <w:rFonts w:ascii="Verdana" w:hAnsi="Verdana"/>
          <w:sz w:val="20"/>
          <w:szCs w:val="20"/>
        </w:rPr>
        <w:t xml:space="preserve">-310; 4-208; 3-403; </w:t>
      </w:r>
      <w:proofErr w:type="gramStart"/>
      <w:r w:rsidR="00AA239D">
        <w:rPr>
          <w:rFonts w:ascii="Verdana" w:hAnsi="Verdana"/>
          <w:sz w:val="20"/>
          <w:szCs w:val="20"/>
        </w:rPr>
        <w:t>3-404;</w:t>
      </w:r>
      <w:proofErr w:type="gramEnd"/>
    </w:p>
    <w:p w14:paraId="2FFBF900" w14:textId="77777777" w:rsidR="00AA239D" w:rsidRDefault="00AA239D" w:rsidP="00A610C4">
      <w:pPr>
        <w:rPr>
          <w:rFonts w:ascii="Verdana" w:hAnsi="Verdana"/>
          <w:sz w:val="20"/>
          <w:szCs w:val="20"/>
        </w:rPr>
      </w:pPr>
      <w:r>
        <w:rPr>
          <w:rFonts w:ascii="Verdana" w:hAnsi="Verdana"/>
          <w:sz w:val="20"/>
          <w:szCs w:val="20"/>
        </w:rPr>
        <w:tab/>
        <w:t>Employee Indorsement Rule; Bank</w:t>
      </w:r>
      <w:r>
        <w:rPr>
          <w:rFonts w:ascii="Verdana" w:hAnsi="Verdana"/>
          <w:sz w:val="20"/>
          <w:szCs w:val="20"/>
        </w:rPr>
        <w:tab/>
        <w:t>3-405; 3-307; 3-406; 4-406;</w:t>
      </w:r>
    </w:p>
    <w:p w14:paraId="708C48FE" w14:textId="77777777" w:rsidR="0061201E" w:rsidRDefault="00AA239D" w:rsidP="00A610C4">
      <w:pPr>
        <w:rPr>
          <w:rFonts w:ascii="Verdana" w:hAnsi="Verdana"/>
          <w:sz w:val="20"/>
          <w:szCs w:val="20"/>
        </w:rPr>
      </w:pPr>
      <w:r>
        <w:rPr>
          <w:rFonts w:ascii="Verdana" w:hAnsi="Verdana"/>
          <w:sz w:val="20"/>
          <w:szCs w:val="20"/>
        </w:rPr>
        <w:tab/>
        <w:t>Statement Rule; Alteration</w:t>
      </w:r>
      <w:r w:rsidR="00356BEE">
        <w:rPr>
          <w:rFonts w:ascii="Verdana" w:hAnsi="Verdana"/>
          <w:sz w:val="20"/>
          <w:szCs w:val="20"/>
        </w:rPr>
        <w:tab/>
      </w:r>
      <w:r w:rsidR="00356BEE">
        <w:rPr>
          <w:rFonts w:ascii="Verdana" w:hAnsi="Verdana"/>
          <w:sz w:val="20"/>
          <w:szCs w:val="20"/>
        </w:rPr>
        <w:tab/>
      </w:r>
      <w:r>
        <w:rPr>
          <w:rFonts w:ascii="Verdana" w:hAnsi="Verdana"/>
          <w:sz w:val="20"/>
          <w:szCs w:val="20"/>
        </w:rPr>
        <w:t>4-208; 3-407</w:t>
      </w:r>
      <w:r>
        <w:rPr>
          <w:rFonts w:ascii="Verdana" w:hAnsi="Verdana"/>
          <w:sz w:val="20"/>
          <w:szCs w:val="20"/>
        </w:rPr>
        <w:tab/>
      </w:r>
    </w:p>
    <w:p w14:paraId="50D929DD" w14:textId="77777777" w:rsidR="00CD3C12" w:rsidRDefault="00CD3C12" w:rsidP="00A610C4">
      <w:pPr>
        <w:rPr>
          <w:rFonts w:ascii="Verdana" w:hAnsi="Verdana"/>
          <w:sz w:val="20"/>
          <w:szCs w:val="20"/>
        </w:rPr>
      </w:pPr>
    </w:p>
    <w:p w14:paraId="3627EB36" w14:textId="3AE904B8" w:rsidR="00CD3C12" w:rsidRDefault="00CD3C12" w:rsidP="00A610C4">
      <w:pPr>
        <w:rPr>
          <w:rFonts w:ascii="Verdana" w:hAnsi="Verdana"/>
          <w:sz w:val="20"/>
          <w:szCs w:val="20"/>
        </w:rPr>
      </w:pPr>
      <w:r>
        <w:rPr>
          <w:rFonts w:ascii="Verdana" w:hAnsi="Verdana"/>
          <w:sz w:val="20"/>
          <w:szCs w:val="20"/>
        </w:rPr>
        <w:tab/>
      </w:r>
      <w:r w:rsidRPr="00CD3C12">
        <w:rPr>
          <w:rFonts w:ascii="Verdana" w:hAnsi="Verdana"/>
          <w:sz w:val="20"/>
          <w:szCs w:val="20"/>
          <w:u w:val="single"/>
        </w:rPr>
        <w:t>Problems Due</w:t>
      </w:r>
      <w:r w:rsidR="00E36A18">
        <w:rPr>
          <w:rFonts w:ascii="Verdana" w:hAnsi="Verdana"/>
          <w:sz w:val="20"/>
          <w:szCs w:val="20"/>
        </w:rPr>
        <w:t>:  2</w:t>
      </w:r>
      <w:r w:rsidR="00FD6F85">
        <w:rPr>
          <w:rFonts w:ascii="Verdana" w:hAnsi="Verdana"/>
          <w:sz w:val="20"/>
          <w:szCs w:val="20"/>
        </w:rPr>
        <w:t>14</w:t>
      </w:r>
      <w:r w:rsidR="00431E6B">
        <w:rPr>
          <w:rFonts w:ascii="Verdana" w:hAnsi="Verdana"/>
          <w:sz w:val="20"/>
          <w:szCs w:val="20"/>
        </w:rPr>
        <w:t>-</w:t>
      </w:r>
      <w:r w:rsidR="00D42A76">
        <w:rPr>
          <w:rFonts w:ascii="Verdana" w:hAnsi="Verdana"/>
          <w:sz w:val="20"/>
          <w:szCs w:val="20"/>
        </w:rPr>
        <w:t>2</w:t>
      </w:r>
      <w:r w:rsidR="00E36A18">
        <w:rPr>
          <w:rFonts w:ascii="Verdana" w:hAnsi="Verdana"/>
          <w:sz w:val="20"/>
          <w:szCs w:val="20"/>
        </w:rPr>
        <w:t>3</w:t>
      </w:r>
      <w:r w:rsidR="00D512E8">
        <w:rPr>
          <w:rFonts w:ascii="Verdana" w:hAnsi="Verdana"/>
          <w:sz w:val="20"/>
          <w:szCs w:val="20"/>
        </w:rPr>
        <w:t>5</w:t>
      </w:r>
      <w:r w:rsidR="009312A3">
        <w:rPr>
          <w:rFonts w:ascii="Verdana" w:hAnsi="Verdana"/>
          <w:sz w:val="20"/>
          <w:szCs w:val="20"/>
        </w:rPr>
        <w:t xml:space="preserve">, </w:t>
      </w:r>
      <w:r w:rsidR="00D512E8">
        <w:rPr>
          <w:rFonts w:ascii="Verdana" w:hAnsi="Verdana"/>
          <w:sz w:val="20"/>
          <w:szCs w:val="20"/>
        </w:rPr>
        <w:t>242</w:t>
      </w:r>
    </w:p>
    <w:p w14:paraId="34774DFC" w14:textId="77777777" w:rsidR="0061201E" w:rsidRDefault="0061201E" w:rsidP="00A610C4">
      <w:pPr>
        <w:rPr>
          <w:rFonts w:ascii="Verdana" w:hAnsi="Verdana"/>
          <w:sz w:val="20"/>
          <w:szCs w:val="20"/>
        </w:rPr>
      </w:pPr>
    </w:p>
    <w:p w14:paraId="5FF78E71" w14:textId="77777777" w:rsidR="00A610C4" w:rsidRDefault="0061201E" w:rsidP="00A610C4">
      <w:pPr>
        <w:rPr>
          <w:rFonts w:ascii="Verdana" w:hAnsi="Verdana"/>
          <w:sz w:val="20"/>
          <w:szCs w:val="20"/>
          <w:u w:val="single"/>
        </w:rPr>
      </w:pPr>
      <w:r>
        <w:rPr>
          <w:rFonts w:ascii="Verdana" w:hAnsi="Verdana"/>
          <w:sz w:val="20"/>
          <w:szCs w:val="20"/>
        </w:rPr>
        <w:tab/>
      </w:r>
      <w:r w:rsidRPr="00B45BC8">
        <w:rPr>
          <w:rFonts w:ascii="Verdana" w:hAnsi="Verdana"/>
          <w:sz w:val="20"/>
          <w:szCs w:val="20"/>
          <w:u w:val="single"/>
        </w:rPr>
        <w:t>Cases Due</w:t>
      </w:r>
      <w:r>
        <w:rPr>
          <w:rFonts w:ascii="Verdana" w:hAnsi="Verdana"/>
          <w:sz w:val="20"/>
          <w:szCs w:val="20"/>
        </w:rPr>
        <w:t xml:space="preserve">:  </w:t>
      </w:r>
      <w:r w:rsidR="009E3FC5">
        <w:rPr>
          <w:rFonts w:ascii="Verdana" w:hAnsi="Verdana"/>
          <w:sz w:val="20"/>
          <w:szCs w:val="20"/>
          <w:u w:val="single"/>
        </w:rPr>
        <w:t>Leeds</w:t>
      </w:r>
      <w:r w:rsidR="009E3FC5">
        <w:rPr>
          <w:rFonts w:ascii="Verdana" w:hAnsi="Verdana"/>
          <w:sz w:val="20"/>
          <w:szCs w:val="20"/>
        </w:rPr>
        <w:t xml:space="preserve">, </w:t>
      </w:r>
      <w:r w:rsidR="009E3FC5" w:rsidRPr="009E3FC5">
        <w:rPr>
          <w:rFonts w:ascii="Verdana" w:hAnsi="Verdana"/>
          <w:sz w:val="20"/>
          <w:szCs w:val="20"/>
          <w:u w:val="single"/>
        </w:rPr>
        <w:t>Price</w:t>
      </w:r>
    </w:p>
    <w:p w14:paraId="72F5DF31" w14:textId="77777777" w:rsidR="00BD7E8D" w:rsidRDefault="00BD7E8D" w:rsidP="00A610C4">
      <w:pPr>
        <w:rPr>
          <w:rFonts w:ascii="Verdana" w:hAnsi="Verdana"/>
          <w:sz w:val="20"/>
          <w:szCs w:val="20"/>
          <w:u w:val="single"/>
        </w:rPr>
      </w:pPr>
    </w:p>
    <w:p w14:paraId="5D804E0A" w14:textId="3E7294EC" w:rsidR="00BD7E8D" w:rsidRPr="00BD7E8D" w:rsidRDefault="00F410AF" w:rsidP="00A610C4">
      <w:pPr>
        <w:rPr>
          <w:rFonts w:ascii="Verdana" w:hAnsi="Verdana"/>
          <w:b/>
          <w:sz w:val="20"/>
          <w:szCs w:val="20"/>
        </w:rPr>
      </w:pPr>
      <w:r>
        <w:rPr>
          <w:rFonts w:ascii="Verdana" w:hAnsi="Verdana"/>
          <w:b/>
          <w:sz w:val="20"/>
          <w:szCs w:val="20"/>
        </w:rPr>
        <w:t>Class 8</w:t>
      </w:r>
      <w:r w:rsidR="00BD7E8D">
        <w:rPr>
          <w:rFonts w:ascii="Verdana" w:hAnsi="Verdana"/>
          <w:b/>
          <w:sz w:val="20"/>
          <w:szCs w:val="20"/>
        </w:rPr>
        <w:tab/>
      </w:r>
      <w:r w:rsidR="00BD7E8D" w:rsidRPr="00BD7E8D">
        <w:rPr>
          <w:rFonts w:ascii="Verdana" w:hAnsi="Verdana"/>
          <w:sz w:val="20"/>
          <w:szCs w:val="20"/>
        </w:rPr>
        <w:t>Final Exam</w:t>
      </w:r>
      <w:r w:rsidR="00BD7E8D">
        <w:rPr>
          <w:rFonts w:ascii="Verdana" w:hAnsi="Verdana"/>
          <w:sz w:val="20"/>
          <w:szCs w:val="20"/>
        </w:rPr>
        <w:t>:</w:t>
      </w:r>
      <w:r w:rsidR="009A4923" w:rsidRPr="009A4923">
        <w:rPr>
          <w:rFonts w:ascii="Verdana" w:hAnsi="Verdana"/>
          <w:sz w:val="20"/>
          <w:szCs w:val="20"/>
        </w:rPr>
        <w:t xml:space="preserve"> </w:t>
      </w:r>
      <w:r w:rsidR="009A4923">
        <w:rPr>
          <w:rFonts w:ascii="Verdana" w:hAnsi="Verdana"/>
          <w:sz w:val="20"/>
          <w:szCs w:val="20"/>
        </w:rPr>
        <w:t>6:00 p.m.-</w:t>
      </w:r>
      <w:r w:rsidR="00860DAB">
        <w:rPr>
          <w:rFonts w:ascii="Verdana" w:hAnsi="Verdana"/>
          <w:sz w:val="20"/>
          <w:szCs w:val="20"/>
        </w:rPr>
        <w:t xml:space="preserve"> </w:t>
      </w:r>
      <w:r w:rsidR="009A4923">
        <w:rPr>
          <w:rFonts w:ascii="Verdana" w:hAnsi="Verdana"/>
          <w:sz w:val="20"/>
          <w:szCs w:val="20"/>
        </w:rPr>
        <w:t>9:00 p.m.</w:t>
      </w:r>
    </w:p>
    <w:p w14:paraId="6A61AC0C" w14:textId="1A0394C9" w:rsidR="00CC6E9B" w:rsidRDefault="00205CB6" w:rsidP="00A610C4">
      <w:pPr>
        <w:rPr>
          <w:rFonts w:ascii="Verdana" w:hAnsi="Verdana"/>
          <w:sz w:val="20"/>
          <w:szCs w:val="20"/>
        </w:rPr>
      </w:pPr>
      <w:r>
        <w:rPr>
          <w:rFonts w:ascii="Verdana" w:hAnsi="Verdana"/>
          <w:sz w:val="20"/>
          <w:szCs w:val="20"/>
        </w:rPr>
        <w:t>0</w:t>
      </w:r>
      <w:r w:rsidR="007868ED">
        <w:rPr>
          <w:rFonts w:ascii="Verdana" w:hAnsi="Verdana"/>
          <w:sz w:val="20"/>
          <w:szCs w:val="20"/>
        </w:rPr>
        <w:t>7</w:t>
      </w:r>
      <w:r w:rsidR="0074757C">
        <w:rPr>
          <w:rFonts w:ascii="Verdana" w:hAnsi="Verdana"/>
          <w:sz w:val="20"/>
          <w:szCs w:val="20"/>
        </w:rPr>
        <w:t>/</w:t>
      </w:r>
      <w:r w:rsidR="007868ED">
        <w:rPr>
          <w:rFonts w:ascii="Verdana" w:hAnsi="Verdana"/>
          <w:sz w:val="20"/>
          <w:szCs w:val="20"/>
        </w:rPr>
        <w:t>3</w:t>
      </w:r>
      <w:r w:rsidR="00344414">
        <w:rPr>
          <w:rFonts w:ascii="Verdana" w:hAnsi="Verdana"/>
          <w:sz w:val="20"/>
          <w:szCs w:val="20"/>
        </w:rPr>
        <w:t>1</w:t>
      </w:r>
      <w:r w:rsidR="001277CB">
        <w:rPr>
          <w:rFonts w:ascii="Verdana" w:hAnsi="Verdana"/>
          <w:sz w:val="20"/>
          <w:szCs w:val="20"/>
        </w:rPr>
        <w:tab/>
        <w:t>Article</w:t>
      </w:r>
      <w:r w:rsidR="008579C9">
        <w:rPr>
          <w:rFonts w:ascii="Verdana" w:hAnsi="Verdana"/>
          <w:sz w:val="20"/>
          <w:szCs w:val="20"/>
        </w:rPr>
        <w:t>s</w:t>
      </w:r>
      <w:r w:rsidR="001277CB">
        <w:rPr>
          <w:rFonts w:ascii="Verdana" w:hAnsi="Verdana"/>
          <w:sz w:val="20"/>
          <w:szCs w:val="20"/>
        </w:rPr>
        <w:t xml:space="preserve"> 3</w:t>
      </w:r>
      <w:r w:rsidR="00A57B45">
        <w:rPr>
          <w:rFonts w:ascii="Verdana" w:hAnsi="Verdana"/>
          <w:sz w:val="20"/>
          <w:szCs w:val="20"/>
        </w:rPr>
        <w:t xml:space="preserve"> &amp; 4 </w:t>
      </w:r>
      <w:r w:rsidR="008579C9">
        <w:rPr>
          <w:rFonts w:ascii="Verdana" w:hAnsi="Verdana"/>
          <w:sz w:val="20"/>
          <w:szCs w:val="20"/>
        </w:rPr>
        <w:t>Worth 1</w:t>
      </w:r>
      <w:r w:rsidR="00BD7E8D">
        <w:rPr>
          <w:rFonts w:ascii="Verdana" w:hAnsi="Verdana"/>
          <w:sz w:val="20"/>
          <w:szCs w:val="20"/>
        </w:rPr>
        <w:t>0</w:t>
      </w:r>
      <w:r w:rsidR="008579C9">
        <w:rPr>
          <w:rFonts w:ascii="Verdana" w:hAnsi="Verdana"/>
          <w:sz w:val="20"/>
          <w:szCs w:val="20"/>
        </w:rPr>
        <w:t>0</w:t>
      </w:r>
      <w:r w:rsidR="00BD7E8D">
        <w:rPr>
          <w:rFonts w:ascii="Verdana" w:hAnsi="Verdana"/>
          <w:sz w:val="20"/>
          <w:szCs w:val="20"/>
        </w:rPr>
        <w:t xml:space="preserve"> points – </w:t>
      </w:r>
      <w:r w:rsidR="008579C9">
        <w:rPr>
          <w:rFonts w:ascii="Verdana" w:hAnsi="Verdana"/>
          <w:sz w:val="20"/>
          <w:szCs w:val="20"/>
        </w:rPr>
        <w:t>3 hours</w:t>
      </w:r>
    </w:p>
    <w:p w14:paraId="6926E7E4" w14:textId="149AFD15" w:rsidR="00A634AB" w:rsidRDefault="00A634AB" w:rsidP="00A610C4">
      <w:pPr>
        <w:rPr>
          <w:rFonts w:ascii="Verdana" w:hAnsi="Verdana"/>
          <w:sz w:val="20"/>
          <w:szCs w:val="20"/>
        </w:rPr>
      </w:pPr>
    </w:p>
    <w:p w14:paraId="18EBCDA5" w14:textId="293D0391" w:rsidR="00A634AB" w:rsidRDefault="00A634AB" w:rsidP="00A610C4">
      <w:pPr>
        <w:rPr>
          <w:rFonts w:ascii="Verdana" w:hAnsi="Verdana"/>
          <w:sz w:val="20"/>
          <w:szCs w:val="20"/>
        </w:rPr>
      </w:pPr>
    </w:p>
    <w:p w14:paraId="24BE963D" w14:textId="3E965D5B" w:rsidR="00A634AB" w:rsidRDefault="00A634AB" w:rsidP="00A610C4">
      <w:pPr>
        <w:rPr>
          <w:rFonts w:ascii="Verdana" w:hAnsi="Verdana"/>
          <w:sz w:val="20"/>
          <w:szCs w:val="20"/>
        </w:rPr>
      </w:pPr>
    </w:p>
    <w:p w14:paraId="29883291" w14:textId="6908BB97" w:rsidR="00A634AB" w:rsidRDefault="00A634AB" w:rsidP="00A610C4">
      <w:pPr>
        <w:rPr>
          <w:rFonts w:ascii="Verdana" w:hAnsi="Verdana"/>
          <w:sz w:val="20"/>
          <w:szCs w:val="20"/>
        </w:rPr>
      </w:pPr>
    </w:p>
    <w:p w14:paraId="0F1184AC" w14:textId="2E1B74C8" w:rsidR="00A634AB" w:rsidRDefault="00A634AB" w:rsidP="00A610C4">
      <w:pPr>
        <w:rPr>
          <w:rFonts w:ascii="Verdana" w:hAnsi="Verdana"/>
          <w:sz w:val="20"/>
          <w:szCs w:val="20"/>
        </w:rPr>
      </w:pPr>
    </w:p>
    <w:p w14:paraId="6E5BDC45" w14:textId="551E2512" w:rsidR="00A634AB" w:rsidRDefault="00A634AB" w:rsidP="00A610C4">
      <w:pPr>
        <w:rPr>
          <w:rFonts w:ascii="Verdana" w:hAnsi="Verdana"/>
          <w:sz w:val="20"/>
          <w:szCs w:val="20"/>
        </w:rPr>
      </w:pPr>
    </w:p>
    <w:p w14:paraId="008113DC" w14:textId="72E39D1C" w:rsidR="00A634AB" w:rsidRDefault="00A634AB" w:rsidP="00A610C4">
      <w:pPr>
        <w:rPr>
          <w:rFonts w:ascii="Verdana" w:hAnsi="Verdana"/>
          <w:sz w:val="20"/>
          <w:szCs w:val="20"/>
        </w:rPr>
      </w:pPr>
    </w:p>
    <w:p w14:paraId="210F323C" w14:textId="5F06FEF0" w:rsidR="00A634AB" w:rsidRDefault="00A634AB" w:rsidP="00A610C4">
      <w:pPr>
        <w:rPr>
          <w:rFonts w:ascii="Verdana" w:hAnsi="Verdana"/>
          <w:sz w:val="20"/>
          <w:szCs w:val="20"/>
        </w:rPr>
      </w:pPr>
    </w:p>
    <w:p w14:paraId="2A6F208B" w14:textId="044048CB" w:rsidR="00A634AB" w:rsidRDefault="00A634AB" w:rsidP="00A610C4">
      <w:pPr>
        <w:rPr>
          <w:rFonts w:ascii="Verdana" w:hAnsi="Verdana"/>
          <w:sz w:val="20"/>
          <w:szCs w:val="20"/>
        </w:rPr>
      </w:pPr>
    </w:p>
    <w:p w14:paraId="3135547C" w14:textId="65F6F07C" w:rsidR="00A634AB" w:rsidRDefault="00A634AB" w:rsidP="00A610C4">
      <w:pPr>
        <w:rPr>
          <w:rFonts w:ascii="Verdana" w:hAnsi="Verdana"/>
          <w:sz w:val="20"/>
          <w:szCs w:val="20"/>
        </w:rPr>
      </w:pPr>
    </w:p>
    <w:p w14:paraId="4D74C446" w14:textId="10E955E5" w:rsidR="00A634AB" w:rsidRDefault="00A634AB" w:rsidP="00A610C4">
      <w:pPr>
        <w:rPr>
          <w:rFonts w:ascii="Verdana" w:hAnsi="Verdana"/>
          <w:sz w:val="20"/>
          <w:szCs w:val="20"/>
        </w:rPr>
      </w:pPr>
    </w:p>
    <w:p w14:paraId="6290EC55" w14:textId="6CC77748" w:rsidR="00133A62" w:rsidRDefault="00133A62" w:rsidP="00A610C4">
      <w:pPr>
        <w:rPr>
          <w:rFonts w:ascii="Verdana" w:hAnsi="Verdana"/>
          <w:sz w:val="20"/>
          <w:szCs w:val="20"/>
        </w:rPr>
      </w:pPr>
    </w:p>
    <w:p w14:paraId="3B37EF68" w14:textId="6BE83222" w:rsidR="00133A62" w:rsidRDefault="00133A62" w:rsidP="00A610C4">
      <w:pPr>
        <w:rPr>
          <w:rFonts w:ascii="Verdana" w:hAnsi="Verdana"/>
          <w:sz w:val="20"/>
          <w:szCs w:val="20"/>
        </w:rPr>
      </w:pPr>
    </w:p>
    <w:p w14:paraId="45D83BE3" w14:textId="137E3EEC" w:rsidR="00133A62" w:rsidRDefault="00133A62" w:rsidP="00A610C4">
      <w:pPr>
        <w:rPr>
          <w:rFonts w:ascii="Verdana" w:hAnsi="Verdana"/>
          <w:sz w:val="20"/>
          <w:szCs w:val="20"/>
        </w:rPr>
      </w:pPr>
    </w:p>
    <w:p w14:paraId="1012A56F" w14:textId="77777777" w:rsidR="004A047A" w:rsidRDefault="004A047A" w:rsidP="00A610C4">
      <w:pPr>
        <w:rPr>
          <w:rFonts w:ascii="Verdana" w:hAnsi="Verdana"/>
          <w:sz w:val="20"/>
          <w:szCs w:val="20"/>
        </w:rPr>
      </w:pPr>
    </w:p>
    <w:p w14:paraId="4D28152B" w14:textId="77777777" w:rsidR="004A047A" w:rsidRDefault="004A047A" w:rsidP="00A610C4">
      <w:pPr>
        <w:rPr>
          <w:rFonts w:ascii="Verdana" w:hAnsi="Verdana"/>
          <w:sz w:val="20"/>
          <w:szCs w:val="20"/>
        </w:rPr>
      </w:pPr>
    </w:p>
    <w:p w14:paraId="2835FA45" w14:textId="77777777" w:rsidR="004A047A" w:rsidRDefault="004A047A" w:rsidP="00A610C4">
      <w:pPr>
        <w:rPr>
          <w:rFonts w:ascii="Verdana" w:hAnsi="Verdana"/>
          <w:sz w:val="20"/>
          <w:szCs w:val="20"/>
        </w:rPr>
      </w:pPr>
    </w:p>
    <w:p w14:paraId="52EF0FA3" w14:textId="77777777" w:rsidR="004A047A" w:rsidRDefault="004A047A" w:rsidP="00A610C4">
      <w:pPr>
        <w:rPr>
          <w:rFonts w:ascii="Verdana" w:hAnsi="Verdana"/>
          <w:sz w:val="20"/>
          <w:szCs w:val="20"/>
        </w:rPr>
      </w:pPr>
    </w:p>
    <w:p w14:paraId="4EACC874" w14:textId="77777777" w:rsidR="004A047A" w:rsidRDefault="004A047A" w:rsidP="00A610C4">
      <w:pPr>
        <w:rPr>
          <w:rFonts w:ascii="Verdana" w:hAnsi="Verdana"/>
          <w:sz w:val="20"/>
          <w:szCs w:val="20"/>
        </w:rPr>
      </w:pPr>
    </w:p>
    <w:p w14:paraId="7FF5FDB4" w14:textId="77777777" w:rsidR="004A047A" w:rsidRDefault="004A047A" w:rsidP="00A610C4">
      <w:pPr>
        <w:rPr>
          <w:rFonts w:ascii="Verdana" w:hAnsi="Verdana"/>
          <w:sz w:val="20"/>
          <w:szCs w:val="20"/>
        </w:rPr>
      </w:pPr>
    </w:p>
    <w:p w14:paraId="3FD08447" w14:textId="77777777" w:rsidR="004A047A" w:rsidRDefault="004A047A" w:rsidP="00A610C4">
      <w:pPr>
        <w:rPr>
          <w:rFonts w:ascii="Verdana" w:hAnsi="Verdana"/>
          <w:sz w:val="20"/>
          <w:szCs w:val="20"/>
        </w:rPr>
      </w:pPr>
    </w:p>
    <w:p w14:paraId="7689CF7A" w14:textId="77777777" w:rsidR="004A047A" w:rsidRDefault="004A047A" w:rsidP="00A610C4">
      <w:pPr>
        <w:rPr>
          <w:rFonts w:ascii="Verdana" w:hAnsi="Verdana"/>
          <w:sz w:val="20"/>
          <w:szCs w:val="20"/>
        </w:rPr>
      </w:pPr>
    </w:p>
    <w:p w14:paraId="5CB2E426" w14:textId="77777777" w:rsidR="004A047A" w:rsidRDefault="004A047A" w:rsidP="00A610C4">
      <w:pPr>
        <w:rPr>
          <w:rFonts w:ascii="Verdana" w:hAnsi="Verdana"/>
          <w:sz w:val="20"/>
          <w:szCs w:val="20"/>
        </w:rPr>
      </w:pPr>
    </w:p>
    <w:p w14:paraId="2C550030" w14:textId="77777777" w:rsidR="004A047A" w:rsidRDefault="004A047A" w:rsidP="00A610C4">
      <w:pPr>
        <w:rPr>
          <w:rFonts w:ascii="Verdana" w:hAnsi="Verdana"/>
          <w:sz w:val="20"/>
          <w:szCs w:val="20"/>
        </w:rPr>
      </w:pPr>
    </w:p>
    <w:p w14:paraId="776E7A9D" w14:textId="77777777" w:rsidR="004A047A" w:rsidRDefault="004A047A" w:rsidP="00A610C4">
      <w:pPr>
        <w:rPr>
          <w:rFonts w:ascii="Verdana" w:hAnsi="Verdana"/>
          <w:sz w:val="20"/>
          <w:szCs w:val="20"/>
        </w:rPr>
      </w:pPr>
    </w:p>
    <w:p w14:paraId="3D5A8052" w14:textId="77777777" w:rsidR="004A047A" w:rsidRDefault="004A047A" w:rsidP="00A610C4">
      <w:pPr>
        <w:rPr>
          <w:rFonts w:ascii="Verdana" w:hAnsi="Verdana"/>
          <w:sz w:val="20"/>
          <w:szCs w:val="20"/>
        </w:rPr>
      </w:pPr>
    </w:p>
    <w:p w14:paraId="6D4093D6" w14:textId="61746A1B" w:rsidR="00133A62" w:rsidRDefault="00133A62" w:rsidP="00A610C4">
      <w:pPr>
        <w:rPr>
          <w:rFonts w:ascii="Verdana" w:hAnsi="Verdana"/>
          <w:sz w:val="20"/>
          <w:szCs w:val="20"/>
        </w:rPr>
      </w:pPr>
    </w:p>
    <w:p w14:paraId="4A178744" w14:textId="03AD2668" w:rsidR="00133A62" w:rsidRDefault="00133A62" w:rsidP="00A610C4">
      <w:pPr>
        <w:rPr>
          <w:rFonts w:ascii="Verdana" w:hAnsi="Verdana"/>
          <w:sz w:val="20"/>
          <w:szCs w:val="20"/>
        </w:rPr>
      </w:pPr>
    </w:p>
    <w:p w14:paraId="71C5C8A2" w14:textId="4BAEF592" w:rsidR="00133A62" w:rsidRDefault="00133A62" w:rsidP="00A610C4">
      <w:pPr>
        <w:rPr>
          <w:rFonts w:ascii="Verdana" w:hAnsi="Verdana"/>
          <w:sz w:val="20"/>
          <w:szCs w:val="20"/>
        </w:rPr>
      </w:pPr>
    </w:p>
    <w:p w14:paraId="75958178" w14:textId="6614626F" w:rsidR="00CE5D7A" w:rsidRPr="00C86039" w:rsidRDefault="007868ED" w:rsidP="00A610C4">
      <w:pPr>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FILENAME  \* Lower \p  \* MERGEFORMAT </w:instrText>
      </w:r>
      <w:r>
        <w:rPr>
          <w:rFonts w:ascii="Verdana" w:hAnsi="Verdana"/>
          <w:sz w:val="16"/>
          <w:szCs w:val="16"/>
        </w:rPr>
        <w:fldChar w:fldCharType="separate"/>
      </w:r>
      <w:r>
        <w:rPr>
          <w:rFonts w:ascii="Verdana" w:hAnsi="Verdana"/>
          <w:noProof/>
          <w:sz w:val="16"/>
          <w:szCs w:val="16"/>
        </w:rPr>
        <w:t>c:\users\lussier\documents\shared\old_docs\diane\ucc\syllabus file\2025 summer 3 4 syl.docx</w:t>
      </w:r>
      <w:r>
        <w:rPr>
          <w:rFonts w:ascii="Verdana" w:hAnsi="Verdana"/>
          <w:sz w:val="16"/>
          <w:szCs w:val="16"/>
        </w:rPr>
        <w:fldChar w:fldCharType="end"/>
      </w:r>
    </w:p>
    <w:p w14:paraId="7FBE2252" w14:textId="3C379262" w:rsidR="00CE5D7A" w:rsidRDefault="00CE5D7A" w:rsidP="00A610C4">
      <w:pPr>
        <w:rPr>
          <w:rFonts w:ascii="Verdana" w:hAnsi="Verdana"/>
          <w:sz w:val="20"/>
          <w:szCs w:val="20"/>
        </w:rPr>
      </w:pPr>
    </w:p>
    <w:sectPr w:rsidR="00CE5D7A" w:rsidSect="00EA7D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507"/>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751741"/>
    <w:multiLevelType w:val="multilevel"/>
    <w:tmpl w:val="012AE224"/>
    <w:lvl w:ilvl="0">
      <w:start w:val="1"/>
      <w:numFmt w:val="decimal"/>
      <w:lvlText w:val="Class %1:"/>
      <w:lvlJc w:val="left"/>
      <w:pPr>
        <w:tabs>
          <w:tab w:val="num" w:pos="432"/>
        </w:tabs>
        <w:ind w:left="1152" w:hanging="1152"/>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D5D1CB4"/>
    <w:multiLevelType w:val="multilevel"/>
    <w:tmpl w:val="2B5CAB96"/>
    <w:lvl w:ilvl="0">
      <w:start w:val="1"/>
      <w:numFmt w:val="decimal"/>
      <w:lvlText w:val="%1."/>
      <w:lvlJc w:val="left"/>
      <w:pPr>
        <w:tabs>
          <w:tab w:val="num" w:pos="1875"/>
        </w:tabs>
        <w:ind w:left="1875" w:hanging="360"/>
      </w:pPr>
    </w:lvl>
    <w:lvl w:ilvl="1">
      <w:start w:val="1"/>
      <w:numFmt w:val="lowerLetter"/>
      <w:lvlText w:val="%2."/>
      <w:lvlJc w:val="left"/>
      <w:pPr>
        <w:tabs>
          <w:tab w:val="num" w:pos="2595"/>
        </w:tabs>
        <w:ind w:left="2595" w:hanging="360"/>
      </w:pPr>
    </w:lvl>
    <w:lvl w:ilvl="2">
      <w:start w:val="1"/>
      <w:numFmt w:val="lowerRoman"/>
      <w:lvlText w:val="%3."/>
      <w:lvlJc w:val="right"/>
      <w:pPr>
        <w:tabs>
          <w:tab w:val="num" w:pos="3315"/>
        </w:tabs>
        <w:ind w:left="3315" w:hanging="180"/>
      </w:pPr>
    </w:lvl>
    <w:lvl w:ilvl="3">
      <w:start w:val="1"/>
      <w:numFmt w:val="decimal"/>
      <w:lvlText w:val="%4."/>
      <w:lvlJc w:val="left"/>
      <w:pPr>
        <w:tabs>
          <w:tab w:val="num" w:pos="4035"/>
        </w:tabs>
        <w:ind w:left="4035" w:hanging="360"/>
      </w:pPr>
    </w:lvl>
    <w:lvl w:ilvl="4">
      <w:start w:val="1"/>
      <w:numFmt w:val="lowerLetter"/>
      <w:lvlText w:val="%5."/>
      <w:lvlJc w:val="left"/>
      <w:pPr>
        <w:tabs>
          <w:tab w:val="num" w:pos="4755"/>
        </w:tabs>
        <w:ind w:left="4755" w:hanging="360"/>
      </w:pPr>
    </w:lvl>
    <w:lvl w:ilvl="5">
      <w:start w:val="1"/>
      <w:numFmt w:val="lowerRoman"/>
      <w:lvlText w:val="%6."/>
      <w:lvlJc w:val="right"/>
      <w:pPr>
        <w:tabs>
          <w:tab w:val="num" w:pos="5475"/>
        </w:tabs>
        <w:ind w:left="5475" w:hanging="180"/>
      </w:pPr>
    </w:lvl>
    <w:lvl w:ilvl="6">
      <w:start w:val="1"/>
      <w:numFmt w:val="decimal"/>
      <w:lvlText w:val="%7."/>
      <w:lvlJc w:val="left"/>
      <w:pPr>
        <w:tabs>
          <w:tab w:val="num" w:pos="6195"/>
        </w:tabs>
        <w:ind w:left="6195" w:hanging="360"/>
      </w:pPr>
    </w:lvl>
    <w:lvl w:ilvl="7">
      <w:start w:val="1"/>
      <w:numFmt w:val="lowerLetter"/>
      <w:lvlText w:val="%8."/>
      <w:lvlJc w:val="left"/>
      <w:pPr>
        <w:tabs>
          <w:tab w:val="num" w:pos="6915"/>
        </w:tabs>
        <w:ind w:left="6915" w:hanging="360"/>
      </w:pPr>
    </w:lvl>
    <w:lvl w:ilvl="8">
      <w:start w:val="1"/>
      <w:numFmt w:val="lowerRoman"/>
      <w:lvlText w:val="%9."/>
      <w:lvlJc w:val="right"/>
      <w:pPr>
        <w:tabs>
          <w:tab w:val="num" w:pos="7635"/>
        </w:tabs>
        <w:ind w:left="7635" w:hanging="180"/>
      </w:pPr>
    </w:lvl>
  </w:abstractNum>
  <w:abstractNum w:abstractNumId="3" w15:restartNumberingAfterBreak="0">
    <w:nsid w:val="22A41AA0"/>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7A57D41"/>
    <w:multiLevelType w:val="multilevel"/>
    <w:tmpl w:val="92740884"/>
    <w:lvl w:ilvl="0">
      <w:start w:val="1"/>
      <w:numFmt w:val="decimal"/>
      <w:lvlText w:val="Class %1:"/>
      <w:lvlJc w:val="left"/>
      <w:pPr>
        <w:tabs>
          <w:tab w:val="num" w:pos="432"/>
        </w:tabs>
        <w:ind w:left="1008" w:hanging="1008"/>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CE499B"/>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6A2BE2"/>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76F3189"/>
    <w:multiLevelType w:val="hybridMultilevel"/>
    <w:tmpl w:val="AD58BF80"/>
    <w:lvl w:ilvl="0" w:tplc="BAA62D0C">
      <w:start w:val="1"/>
      <w:numFmt w:val="decimal"/>
      <w:lvlText w:val="Class %1:"/>
      <w:lvlJc w:val="left"/>
      <w:pPr>
        <w:tabs>
          <w:tab w:val="num" w:pos="432"/>
        </w:tabs>
        <w:ind w:left="1152" w:hanging="1152"/>
      </w:pPr>
      <w:rPr>
        <w:rFonts w:ascii="Verdana" w:hAnsi="Verdana" w:hint="default"/>
        <w:b/>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25591040">
    <w:abstractNumId w:val="7"/>
  </w:num>
  <w:num w:numId="2" w16cid:durableId="52169351">
    <w:abstractNumId w:val="2"/>
  </w:num>
  <w:num w:numId="3" w16cid:durableId="1730615068">
    <w:abstractNumId w:val="4"/>
  </w:num>
  <w:num w:numId="4" w16cid:durableId="1734890732">
    <w:abstractNumId w:val="1"/>
  </w:num>
  <w:num w:numId="5" w16cid:durableId="903879720">
    <w:abstractNumId w:val="5"/>
  </w:num>
  <w:num w:numId="6" w16cid:durableId="73402530">
    <w:abstractNumId w:val="3"/>
  </w:num>
  <w:num w:numId="7" w16cid:durableId="190995418">
    <w:abstractNumId w:val="0"/>
  </w:num>
  <w:num w:numId="8" w16cid:durableId="68013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3"/>
    <w:rsid w:val="00011CB3"/>
    <w:rsid w:val="00017F33"/>
    <w:rsid w:val="000475D2"/>
    <w:rsid w:val="00074550"/>
    <w:rsid w:val="00076683"/>
    <w:rsid w:val="000770B5"/>
    <w:rsid w:val="00083BAF"/>
    <w:rsid w:val="0008400F"/>
    <w:rsid w:val="000846AC"/>
    <w:rsid w:val="00085B81"/>
    <w:rsid w:val="00096FD4"/>
    <w:rsid w:val="000B0BE9"/>
    <w:rsid w:val="000E1532"/>
    <w:rsid w:val="00106C6B"/>
    <w:rsid w:val="00112AEF"/>
    <w:rsid w:val="001224F1"/>
    <w:rsid w:val="00123BEA"/>
    <w:rsid w:val="001277CB"/>
    <w:rsid w:val="00131F0F"/>
    <w:rsid w:val="00133A62"/>
    <w:rsid w:val="00142564"/>
    <w:rsid w:val="00143285"/>
    <w:rsid w:val="00154AA5"/>
    <w:rsid w:val="001A48C0"/>
    <w:rsid w:val="001B2441"/>
    <w:rsid w:val="001B7780"/>
    <w:rsid w:val="001D323E"/>
    <w:rsid w:val="001E0751"/>
    <w:rsid w:val="001E227A"/>
    <w:rsid w:val="0020117C"/>
    <w:rsid w:val="00205CB6"/>
    <w:rsid w:val="00210995"/>
    <w:rsid w:val="00213626"/>
    <w:rsid w:val="00215022"/>
    <w:rsid w:val="00216A0F"/>
    <w:rsid w:val="00224D2B"/>
    <w:rsid w:val="00225122"/>
    <w:rsid w:val="00234279"/>
    <w:rsid w:val="002350D3"/>
    <w:rsid w:val="00236714"/>
    <w:rsid w:val="0024076E"/>
    <w:rsid w:val="00250D50"/>
    <w:rsid w:val="00251DC9"/>
    <w:rsid w:val="002620F6"/>
    <w:rsid w:val="00282781"/>
    <w:rsid w:val="00284B4B"/>
    <w:rsid w:val="00285C5E"/>
    <w:rsid w:val="00286C29"/>
    <w:rsid w:val="0029402C"/>
    <w:rsid w:val="002A76A5"/>
    <w:rsid w:val="002A7C48"/>
    <w:rsid w:val="002B5E49"/>
    <w:rsid w:val="002C6B0E"/>
    <w:rsid w:val="002D2489"/>
    <w:rsid w:val="002E4526"/>
    <w:rsid w:val="002E614D"/>
    <w:rsid w:val="002F357D"/>
    <w:rsid w:val="00310814"/>
    <w:rsid w:val="00320A14"/>
    <w:rsid w:val="00334F7D"/>
    <w:rsid w:val="00340220"/>
    <w:rsid w:val="00344414"/>
    <w:rsid w:val="00356BEE"/>
    <w:rsid w:val="0036706F"/>
    <w:rsid w:val="00372977"/>
    <w:rsid w:val="00376BA1"/>
    <w:rsid w:val="00390526"/>
    <w:rsid w:val="003926CF"/>
    <w:rsid w:val="00392E70"/>
    <w:rsid w:val="0039627B"/>
    <w:rsid w:val="003A23BC"/>
    <w:rsid w:val="003B5C6C"/>
    <w:rsid w:val="003B7B99"/>
    <w:rsid w:val="003C1A0E"/>
    <w:rsid w:val="003E01F2"/>
    <w:rsid w:val="003E3BB1"/>
    <w:rsid w:val="0042488B"/>
    <w:rsid w:val="0043131A"/>
    <w:rsid w:val="00431E6B"/>
    <w:rsid w:val="00434B47"/>
    <w:rsid w:val="00441C6D"/>
    <w:rsid w:val="00452922"/>
    <w:rsid w:val="00481391"/>
    <w:rsid w:val="00482320"/>
    <w:rsid w:val="0048707B"/>
    <w:rsid w:val="004931DF"/>
    <w:rsid w:val="004A0223"/>
    <w:rsid w:val="004A047A"/>
    <w:rsid w:val="004A23D5"/>
    <w:rsid w:val="004C73A5"/>
    <w:rsid w:val="004E01AB"/>
    <w:rsid w:val="004E3827"/>
    <w:rsid w:val="004E3A1C"/>
    <w:rsid w:val="004F20EC"/>
    <w:rsid w:val="004F6ABD"/>
    <w:rsid w:val="005053C9"/>
    <w:rsid w:val="00523635"/>
    <w:rsid w:val="00523DFF"/>
    <w:rsid w:val="00530EEB"/>
    <w:rsid w:val="00533763"/>
    <w:rsid w:val="00533CF7"/>
    <w:rsid w:val="005409EE"/>
    <w:rsid w:val="00594D13"/>
    <w:rsid w:val="00596E9E"/>
    <w:rsid w:val="005A116D"/>
    <w:rsid w:val="005B3558"/>
    <w:rsid w:val="005B7CC8"/>
    <w:rsid w:val="005C1BE3"/>
    <w:rsid w:val="005D7B68"/>
    <w:rsid w:val="005E00CA"/>
    <w:rsid w:val="005E55B2"/>
    <w:rsid w:val="005F37E4"/>
    <w:rsid w:val="005F64A0"/>
    <w:rsid w:val="005F7476"/>
    <w:rsid w:val="00606742"/>
    <w:rsid w:val="00611E2D"/>
    <w:rsid w:val="0061201E"/>
    <w:rsid w:val="006467F9"/>
    <w:rsid w:val="0064690B"/>
    <w:rsid w:val="0065201D"/>
    <w:rsid w:val="00660083"/>
    <w:rsid w:val="006627CC"/>
    <w:rsid w:val="00674238"/>
    <w:rsid w:val="00674671"/>
    <w:rsid w:val="00687445"/>
    <w:rsid w:val="00690506"/>
    <w:rsid w:val="006905ED"/>
    <w:rsid w:val="00695D18"/>
    <w:rsid w:val="006A1B0A"/>
    <w:rsid w:val="006A3443"/>
    <w:rsid w:val="006A6CAA"/>
    <w:rsid w:val="006B0362"/>
    <w:rsid w:val="006D6C4B"/>
    <w:rsid w:val="006D7D09"/>
    <w:rsid w:val="006E6912"/>
    <w:rsid w:val="006E7738"/>
    <w:rsid w:val="0070653C"/>
    <w:rsid w:val="00713582"/>
    <w:rsid w:val="0072096F"/>
    <w:rsid w:val="00744CAB"/>
    <w:rsid w:val="007469AD"/>
    <w:rsid w:val="0074757C"/>
    <w:rsid w:val="00747FE9"/>
    <w:rsid w:val="007526B0"/>
    <w:rsid w:val="007632A5"/>
    <w:rsid w:val="0076730E"/>
    <w:rsid w:val="0077054D"/>
    <w:rsid w:val="0078000B"/>
    <w:rsid w:val="00786360"/>
    <w:rsid w:val="007868ED"/>
    <w:rsid w:val="00792DFF"/>
    <w:rsid w:val="007A730D"/>
    <w:rsid w:val="007B181D"/>
    <w:rsid w:val="007B26B9"/>
    <w:rsid w:val="007B53D2"/>
    <w:rsid w:val="007B5764"/>
    <w:rsid w:val="007C43A9"/>
    <w:rsid w:val="007D4966"/>
    <w:rsid w:val="007E0EEB"/>
    <w:rsid w:val="008133C4"/>
    <w:rsid w:val="008439EA"/>
    <w:rsid w:val="00844E18"/>
    <w:rsid w:val="00845C5D"/>
    <w:rsid w:val="008579C9"/>
    <w:rsid w:val="00860DAB"/>
    <w:rsid w:val="00866F22"/>
    <w:rsid w:val="00880B36"/>
    <w:rsid w:val="00890120"/>
    <w:rsid w:val="00894D6D"/>
    <w:rsid w:val="008C1A88"/>
    <w:rsid w:val="008C7687"/>
    <w:rsid w:val="008D33F8"/>
    <w:rsid w:val="008E1C09"/>
    <w:rsid w:val="008E3734"/>
    <w:rsid w:val="008E3B7E"/>
    <w:rsid w:val="008E499F"/>
    <w:rsid w:val="008F3E55"/>
    <w:rsid w:val="009000C9"/>
    <w:rsid w:val="00900513"/>
    <w:rsid w:val="009012E0"/>
    <w:rsid w:val="0090589D"/>
    <w:rsid w:val="00910AEA"/>
    <w:rsid w:val="009312A3"/>
    <w:rsid w:val="00934677"/>
    <w:rsid w:val="00937D37"/>
    <w:rsid w:val="009449CE"/>
    <w:rsid w:val="009501F9"/>
    <w:rsid w:val="009600AD"/>
    <w:rsid w:val="009774C2"/>
    <w:rsid w:val="00977998"/>
    <w:rsid w:val="009A3776"/>
    <w:rsid w:val="009A4923"/>
    <w:rsid w:val="009A498F"/>
    <w:rsid w:val="009B5383"/>
    <w:rsid w:val="009C14B6"/>
    <w:rsid w:val="009C6D1C"/>
    <w:rsid w:val="009E3FC5"/>
    <w:rsid w:val="00A13CE6"/>
    <w:rsid w:val="00A16B61"/>
    <w:rsid w:val="00A25FC1"/>
    <w:rsid w:val="00A26DDD"/>
    <w:rsid w:val="00A325E3"/>
    <w:rsid w:val="00A44A73"/>
    <w:rsid w:val="00A46354"/>
    <w:rsid w:val="00A54705"/>
    <w:rsid w:val="00A54810"/>
    <w:rsid w:val="00A56EA3"/>
    <w:rsid w:val="00A57B45"/>
    <w:rsid w:val="00A610C4"/>
    <w:rsid w:val="00A61720"/>
    <w:rsid w:val="00A634AB"/>
    <w:rsid w:val="00A638CC"/>
    <w:rsid w:val="00A63EE4"/>
    <w:rsid w:val="00A80BA5"/>
    <w:rsid w:val="00A828C0"/>
    <w:rsid w:val="00AA239D"/>
    <w:rsid w:val="00AA6506"/>
    <w:rsid w:val="00AB15A0"/>
    <w:rsid w:val="00AC4081"/>
    <w:rsid w:val="00AF0D86"/>
    <w:rsid w:val="00AF4AD5"/>
    <w:rsid w:val="00B1152B"/>
    <w:rsid w:val="00B21AF3"/>
    <w:rsid w:val="00B228D6"/>
    <w:rsid w:val="00B37A75"/>
    <w:rsid w:val="00B45BC8"/>
    <w:rsid w:val="00B5787F"/>
    <w:rsid w:val="00B95679"/>
    <w:rsid w:val="00BB325D"/>
    <w:rsid w:val="00BC2223"/>
    <w:rsid w:val="00BD7E8D"/>
    <w:rsid w:val="00BE051A"/>
    <w:rsid w:val="00BE1119"/>
    <w:rsid w:val="00BE408B"/>
    <w:rsid w:val="00BF595B"/>
    <w:rsid w:val="00C0603D"/>
    <w:rsid w:val="00C110FD"/>
    <w:rsid w:val="00C12F00"/>
    <w:rsid w:val="00C2792F"/>
    <w:rsid w:val="00C34EA6"/>
    <w:rsid w:val="00C44130"/>
    <w:rsid w:val="00C7017E"/>
    <w:rsid w:val="00C717E0"/>
    <w:rsid w:val="00C75AC7"/>
    <w:rsid w:val="00C86039"/>
    <w:rsid w:val="00C87752"/>
    <w:rsid w:val="00C91AA3"/>
    <w:rsid w:val="00C93DE2"/>
    <w:rsid w:val="00C9524D"/>
    <w:rsid w:val="00CA1DF0"/>
    <w:rsid w:val="00CB3DDC"/>
    <w:rsid w:val="00CC5649"/>
    <w:rsid w:val="00CC6E9B"/>
    <w:rsid w:val="00CC7320"/>
    <w:rsid w:val="00CD3C12"/>
    <w:rsid w:val="00CE5D7A"/>
    <w:rsid w:val="00CE5F73"/>
    <w:rsid w:val="00CF1494"/>
    <w:rsid w:val="00CF4DA4"/>
    <w:rsid w:val="00D01EF2"/>
    <w:rsid w:val="00D12CB5"/>
    <w:rsid w:val="00D15972"/>
    <w:rsid w:val="00D15B3A"/>
    <w:rsid w:val="00D17F40"/>
    <w:rsid w:val="00D23928"/>
    <w:rsid w:val="00D421F7"/>
    <w:rsid w:val="00D42A76"/>
    <w:rsid w:val="00D42F8E"/>
    <w:rsid w:val="00D512E8"/>
    <w:rsid w:val="00D66F7F"/>
    <w:rsid w:val="00D81540"/>
    <w:rsid w:val="00D961C2"/>
    <w:rsid w:val="00D970F9"/>
    <w:rsid w:val="00D97A65"/>
    <w:rsid w:val="00DA71A7"/>
    <w:rsid w:val="00DB6953"/>
    <w:rsid w:val="00DD2C89"/>
    <w:rsid w:val="00DF6081"/>
    <w:rsid w:val="00E06561"/>
    <w:rsid w:val="00E36A18"/>
    <w:rsid w:val="00E3759B"/>
    <w:rsid w:val="00E64FE5"/>
    <w:rsid w:val="00E7290B"/>
    <w:rsid w:val="00E95DFE"/>
    <w:rsid w:val="00EA03B0"/>
    <w:rsid w:val="00EA65AE"/>
    <w:rsid w:val="00EA7DDA"/>
    <w:rsid w:val="00EB70FE"/>
    <w:rsid w:val="00ED0048"/>
    <w:rsid w:val="00ED355E"/>
    <w:rsid w:val="00ED5E49"/>
    <w:rsid w:val="00EE0FB3"/>
    <w:rsid w:val="00EE745E"/>
    <w:rsid w:val="00EF1B9A"/>
    <w:rsid w:val="00EF66DE"/>
    <w:rsid w:val="00F04328"/>
    <w:rsid w:val="00F04937"/>
    <w:rsid w:val="00F053B8"/>
    <w:rsid w:val="00F13E14"/>
    <w:rsid w:val="00F16DD0"/>
    <w:rsid w:val="00F3077F"/>
    <w:rsid w:val="00F410AF"/>
    <w:rsid w:val="00F47188"/>
    <w:rsid w:val="00F562DE"/>
    <w:rsid w:val="00F57144"/>
    <w:rsid w:val="00F6268B"/>
    <w:rsid w:val="00F6270E"/>
    <w:rsid w:val="00F63C26"/>
    <w:rsid w:val="00F8329E"/>
    <w:rsid w:val="00F85000"/>
    <w:rsid w:val="00FB4347"/>
    <w:rsid w:val="00FB718C"/>
    <w:rsid w:val="00FB72E6"/>
    <w:rsid w:val="00FC46CE"/>
    <w:rsid w:val="00FD6F37"/>
    <w:rsid w:val="00FD6F85"/>
    <w:rsid w:val="00FE1721"/>
    <w:rsid w:val="00FE3594"/>
    <w:rsid w:val="00FE36D0"/>
    <w:rsid w:val="00FE6BF0"/>
    <w:rsid w:val="00FF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8E8D44"/>
  <w15:docId w15:val="{64BB7289-0A5D-4EF7-9CC9-E4DE88FF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15"/>
    </w:pPr>
    <w:rPr>
      <w:rFonts w:ascii="Arial Unicode MS" w:eastAsia="Arial Unicode MS" w:hAnsi="Arial Unicode MS" w:cs="Arial Unicode MS"/>
    </w:rPr>
  </w:style>
  <w:style w:type="character" w:styleId="Hyperlink">
    <w:name w:val="Hyperlink"/>
    <w:rsid w:val="00CB3DDC"/>
    <w:rPr>
      <w:rFonts w:ascii="Verdana" w:hAnsi="Verdana"/>
      <w:color w:val="auto"/>
      <w:sz w:val="20"/>
      <w:u w:val="single"/>
    </w:rPr>
  </w:style>
  <w:style w:type="character" w:styleId="FollowedHyperlink">
    <w:name w:val="FollowedHyperlink"/>
    <w:rsid w:val="00F3077F"/>
    <w:rPr>
      <w:color w:val="800080"/>
      <w:u w:val="single"/>
    </w:rPr>
  </w:style>
  <w:style w:type="paragraph" w:customStyle="1" w:styleId="Style1">
    <w:name w:val="Style1"/>
    <w:basedOn w:val="Normal"/>
    <w:rsid w:val="00F3077F"/>
    <w:pPr>
      <w:ind w:left="1440" w:hanging="1440"/>
    </w:pPr>
    <w:rPr>
      <w:rFonts w:ascii="Verdana" w:hAnsi="Verdana"/>
      <w:sz w:val="20"/>
    </w:rPr>
  </w:style>
  <w:style w:type="paragraph" w:customStyle="1" w:styleId="Style2">
    <w:name w:val="Style2"/>
    <w:basedOn w:val="Normal"/>
    <w:rsid w:val="00F053B8"/>
    <w:rPr>
      <w:rFonts w:ascii="Verdana" w:hAnsi="Verdana"/>
      <w:sz w:val="20"/>
    </w:rPr>
  </w:style>
  <w:style w:type="paragraph" w:customStyle="1" w:styleId="Style3">
    <w:name w:val="Style3"/>
    <w:basedOn w:val="Normal"/>
    <w:autoRedefine/>
    <w:rsid w:val="00F053B8"/>
    <w:rPr>
      <w:rFonts w:ascii="Verdana" w:hAnsi="Verdana"/>
      <w:sz w:val="20"/>
    </w:rPr>
  </w:style>
  <w:style w:type="paragraph" w:styleId="BalloonText">
    <w:name w:val="Balloon Text"/>
    <w:basedOn w:val="Normal"/>
    <w:link w:val="BalloonTextChar"/>
    <w:rsid w:val="0008400F"/>
    <w:rPr>
      <w:rFonts w:ascii="Tahoma" w:hAnsi="Tahoma" w:cs="Tahoma"/>
      <w:sz w:val="16"/>
      <w:szCs w:val="16"/>
    </w:rPr>
  </w:style>
  <w:style w:type="character" w:customStyle="1" w:styleId="BalloonTextChar">
    <w:name w:val="Balloon Text Char"/>
    <w:link w:val="BalloonText"/>
    <w:rsid w:val="0008400F"/>
    <w:rPr>
      <w:rFonts w:ascii="Tahoma" w:hAnsi="Tahoma" w:cs="Tahoma"/>
      <w:sz w:val="16"/>
      <w:szCs w:val="16"/>
    </w:rPr>
  </w:style>
  <w:style w:type="character" w:styleId="UnresolvedMention">
    <w:name w:val="Unresolved Mention"/>
    <w:basedOn w:val="DefaultParagraphFont"/>
    <w:uiPriority w:val="99"/>
    <w:semiHidden/>
    <w:unhideWhenUsed/>
    <w:rsid w:val="008D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0408">
      <w:bodyDiv w:val="1"/>
      <w:marLeft w:val="0"/>
      <w:marRight w:val="0"/>
      <w:marTop w:val="0"/>
      <w:marBottom w:val="0"/>
      <w:divBdr>
        <w:top w:val="none" w:sz="0" w:space="0" w:color="auto"/>
        <w:left w:val="none" w:sz="0" w:space="0" w:color="auto"/>
        <w:bottom w:val="none" w:sz="0" w:space="0" w:color="auto"/>
        <w:right w:val="none" w:sz="0" w:space="0" w:color="auto"/>
      </w:divBdr>
    </w:div>
    <w:div w:id="14274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d@msl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es@mslaw.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Criminal Procedure</vt:lpstr>
    </vt:vector>
  </TitlesOfParts>
  <Company>Massachusetts School of Law</Company>
  <LinksUpToDate>false</LinksUpToDate>
  <CharactersWithSpaces>5418</CharactersWithSpaces>
  <SharedDoc>false</SharedDoc>
  <HLinks>
    <vt:vector size="12" baseType="variant">
      <vt:variant>
        <vt:i4>6422608</vt:i4>
      </vt:variant>
      <vt:variant>
        <vt:i4>3</vt:i4>
      </vt:variant>
      <vt:variant>
        <vt:i4>0</vt:i4>
      </vt:variant>
      <vt:variant>
        <vt:i4>5</vt:i4>
      </vt:variant>
      <vt:variant>
        <vt:lpwstr>mailto:amyd@mslaw.edu</vt:lpwstr>
      </vt:variant>
      <vt:variant>
        <vt:lpwstr/>
      </vt:variant>
      <vt:variant>
        <vt:i4>1703981</vt:i4>
      </vt:variant>
      <vt:variant>
        <vt:i4>0</vt:i4>
      </vt:variant>
      <vt:variant>
        <vt:i4>0</vt:i4>
      </vt:variant>
      <vt:variant>
        <vt:i4>5</vt:i4>
      </vt:variant>
      <vt:variant>
        <vt:lpwstr>mailto:dianes@mslaw.edu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dc:title>
  <dc:creator>Paula Colby-Clements</dc:creator>
  <cp:lastModifiedBy>Laura Lussier</cp:lastModifiedBy>
  <cp:revision>3</cp:revision>
  <cp:lastPrinted>2024-03-13T14:46:00Z</cp:lastPrinted>
  <dcterms:created xsi:type="dcterms:W3CDTF">2025-03-12T17:44:00Z</dcterms:created>
  <dcterms:modified xsi:type="dcterms:W3CDTF">2025-03-12T17:46:00Z</dcterms:modified>
</cp:coreProperties>
</file>