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167B" w14:textId="77777777" w:rsidR="00F67AC1" w:rsidRDefault="00F67AC1" w:rsidP="00F67AC1">
      <w:pPr>
        <w:pStyle w:val="NormalWeb"/>
        <w:widowControl/>
        <w:jc w:val="center"/>
        <w:rPr>
          <w:rFonts w:ascii="Verdana" w:eastAsia="Times New Roman" w:hAnsi="Verdana" w:cs="Verdana"/>
          <w:b/>
          <w:bCs/>
          <w:sz w:val="22"/>
          <w:szCs w:val="22"/>
        </w:rPr>
      </w:pPr>
      <w:r w:rsidRPr="00515356">
        <w:rPr>
          <w:rFonts w:ascii="Verdana" w:eastAsia="Times New Roman" w:hAnsi="Verdana" w:cs="Verdana"/>
          <w:b/>
          <w:bCs/>
          <w:noProof/>
          <w:sz w:val="22"/>
          <w:szCs w:val="22"/>
        </w:rPr>
        <w:drawing>
          <wp:inline distT="0" distB="0" distL="0" distR="0" wp14:anchorId="767F9561" wp14:editId="17929337">
            <wp:extent cx="702945" cy="44005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5" t="-5106" r="-5055" b="-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E2DDF" w14:textId="77777777" w:rsidR="00F67AC1" w:rsidRDefault="00F67AC1" w:rsidP="00F67AC1">
      <w:pPr>
        <w:pStyle w:val="NormalWeb"/>
        <w:widowControl/>
        <w:jc w:val="center"/>
        <w:rPr>
          <w:rFonts w:ascii="Verdana" w:eastAsia="Times New Roman" w:hAnsi="Verdana" w:cs="Verdana"/>
          <w:b/>
          <w:bCs/>
          <w:sz w:val="22"/>
          <w:szCs w:val="22"/>
        </w:rPr>
      </w:pPr>
    </w:p>
    <w:p w14:paraId="40B29EE6" w14:textId="77777777" w:rsidR="00F67AC1" w:rsidRDefault="00F67AC1" w:rsidP="00F67AC1">
      <w:pPr>
        <w:pStyle w:val="NormalWeb"/>
        <w:widowControl/>
        <w:jc w:val="center"/>
        <w:rPr>
          <w:rFonts w:ascii="Verdana" w:eastAsia="Times New Roman" w:hAnsi="Verdana" w:cs="Verdana"/>
          <w:b/>
          <w:bCs/>
          <w:sz w:val="20"/>
          <w:szCs w:val="20"/>
        </w:rPr>
      </w:pPr>
      <w:r>
        <w:rPr>
          <w:rFonts w:ascii="Verdana" w:eastAsia="Times New Roman" w:hAnsi="Verdana" w:cs="Verdana"/>
          <w:b/>
          <w:bCs/>
          <w:sz w:val="22"/>
          <w:szCs w:val="22"/>
        </w:rPr>
        <w:t>MASSACHUSETTS SCHOOL OF LAW at ANDOVER</w:t>
      </w:r>
    </w:p>
    <w:p w14:paraId="1F86C40F" w14:textId="3543A7AF" w:rsidR="00F67AC1" w:rsidRDefault="00F67AC1" w:rsidP="00F67AC1">
      <w:pPr>
        <w:pStyle w:val="NormalWeb"/>
        <w:widowControl/>
        <w:jc w:val="center"/>
        <w:rPr>
          <w:rFonts w:ascii="Verdana" w:eastAsia="Times New Roman" w:hAnsi="Verdana" w:cs="Verdana"/>
          <w:b/>
          <w:bCs/>
          <w:sz w:val="20"/>
          <w:szCs w:val="20"/>
        </w:rPr>
      </w:pPr>
      <w:r>
        <w:rPr>
          <w:rFonts w:ascii="Verdana" w:eastAsia="Times New Roman" w:hAnsi="Verdana" w:cs="Verdana"/>
          <w:b/>
          <w:bCs/>
          <w:sz w:val="20"/>
          <w:szCs w:val="20"/>
        </w:rPr>
        <w:t>SYLLABUS FOR TRIAL TECHNIQUES – SPRING 202</w:t>
      </w:r>
      <w:r w:rsidR="00D84DB6">
        <w:rPr>
          <w:rFonts w:ascii="Verdana" w:eastAsia="Times New Roman" w:hAnsi="Verdana" w:cs="Verdana"/>
          <w:b/>
          <w:bCs/>
          <w:sz w:val="20"/>
          <w:szCs w:val="20"/>
        </w:rPr>
        <w:t>6</w:t>
      </w:r>
    </w:p>
    <w:p w14:paraId="101C3983" w14:textId="77777777" w:rsidR="00F67AC1" w:rsidRDefault="00F67AC1" w:rsidP="00F67A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Professor Anthony A. Copani</w:t>
      </w:r>
    </w:p>
    <w:p w14:paraId="25D703B3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7" w:space="0" w:color="000000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hruti" w:hAnsi="Shruti" w:cs="Shruti"/>
          <w:sz w:val="20"/>
          <w:szCs w:val="20"/>
        </w:rPr>
      </w:pPr>
    </w:p>
    <w:p w14:paraId="44B5AAD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</w:p>
    <w:p w14:paraId="0867D885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Instructor: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Professor Anthony A. Copani</w:t>
      </w:r>
    </w:p>
    <w:p w14:paraId="12EA14B3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</w:p>
    <w:p w14:paraId="3928DB3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Phone: 978.681.0800 ext. 123 MSL</w:t>
      </w:r>
    </w:p>
    <w:p w14:paraId="6F6E8BB1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978.686.0010 ext. 15   Office</w:t>
      </w:r>
    </w:p>
    <w:p w14:paraId="7EF206C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0"/>
        <w:rPr>
          <w:rFonts w:ascii="Verdana" w:hAnsi="Verdana" w:cs="Verdana"/>
          <w:b/>
          <w:sz w:val="20"/>
          <w:szCs w:val="20"/>
        </w:rPr>
      </w:pPr>
      <w:r w:rsidRPr="009E3832">
        <w:rPr>
          <w:rFonts w:ascii="Verdana" w:hAnsi="Verdana" w:cs="Verdana"/>
          <w:b/>
          <w:sz w:val="20"/>
          <w:szCs w:val="20"/>
        </w:rPr>
        <w:t xml:space="preserve">E-mail: </w:t>
      </w:r>
      <w:hyperlink r:id="rId7" w:history="1">
        <w:r w:rsidRPr="00BD2FD1">
          <w:rPr>
            <w:rStyle w:val="Hyperlink"/>
            <w:rFonts w:ascii="Verdana" w:hAnsi="Verdana" w:cs="Verdana"/>
            <w:b/>
            <w:sz w:val="20"/>
            <w:szCs w:val="20"/>
          </w:rPr>
          <w:t>copanilaw@icloud.com</w:t>
        </w:r>
      </w:hyperlink>
      <w:r>
        <w:rPr>
          <w:rFonts w:ascii="Verdana" w:hAnsi="Verdana" w:cs="Verdana"/>
          <w:b/>
          <w:sz w:val="20"/>
          <w:szCs w:val="20"/>
        </w:rPr>
        <w:t xml:space="preserve"> or </w:t>
      </w:r>
      <w:hyperlink r:id="rId8" w:history="1">
        <w:r w:rsidRPr="00BD2FD1">
          <w:rPr>
            <w:rStyle w:val="Hyperlink"/>
            <w:rFonts w:ascii="Verdana" w:hAnsi="Verdana" w:cs="Verdana"/>
            <w:b/>
            <w:sz w:val="20"/>
            <w:szCs w:val="20"/>
          </w:rPr>
          <w:t>copani@mslaw.edu</w:t>
        </w:r>
      </w:hyperlink>
    </w:p>
    <w:p w14:paraId="25FAD55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0"/>
        <w:rPr>
          <w:rFonts w:ascii="Verdana" w:hAnsi="Verdana" w:cs="Verdana"/>
          <w:b/>
          <w:sz w:val="20"/>
          <w:szCs w:val="20"/>
        </w:rPr>
      </w:pPr>
    </w:p>
    <w:p w14:paraId="22D72461" w14:textId="77777777" w:rsidR="00F67AC1" w:rsidRPr="009E3832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0"/>
        <w:rPr>
          <w:rFonts w:ascii="Verdana" w:hAnsi="Verdana" w:cs="Verdana"/>
          <w:b/>
          <w:sz w:val="20"/>
          <w:szCs w:val="20"/>
        </w:rPr>
      </w:pPr>
    </w:p>
    <w:p w14:paraId="329B527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0"/>
        <w:rPr>
          <w:rFonts w:ascii="Verdana" w:hAnsi="Verdana" w:cs="Verdana"/>
          <w:sz w:val="20"/>
          <w:szCs w:val="20"/>
        </w:rPr>
      </w:pPr>
    </w:p>
    <w:p w14:paraId="0BB66B2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Verdana" w:hAnsi="Verdana" w:cs="Verdana"/>
          <w:b/>
          <w:bCs/>
          <w:sz w:val="20"/>
          <w:szCs w:val="20"/>
        </w:rPr>
        <w:t>Text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Times New Roman" w:hAnsi="Times New Roman"/>
          <w:b/>
          <w:bCs/>
        </w:rPr>
        <w:t>COURSE MATERIALS (</w:t>
      </w:r>
      <w:r>
        <w:rPr>
          <w:rFonts w:ascii="Times New Roman" w:hAnsi="Times New Roman"/>
          <w:b/>
          <w:bCs/>
          <w:u w:val="single"/>
        </w:rPr>
        <w:t>REQUIRED</w:t>
      </w:r>
      <w:r>
        <w:rPr>
          <w:rFonts w:ascii="Times New Roman" w:hAnsi="Times New Roman"/>
          <w:b/>
          <w:bCs/>
        </w:rPr>
        <w:t>):</w:t>
      </w:r>
    </w:p>
    <w:p w14:paraId="703A8B0A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0"/>
        <w:rPr>
          <w:rFonts w:ascii="Times New Roman" w:hAnsi="Times New Roman"/>
          <w:b/>
          <w:bCs/>
        </w:rPr>
      </w:pPr>
    </w:p>
    <w:p w14:paraId="10F4FBD7" w14:textId="781A986C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TRIAL TECHNIQUES </w:t>
      </w:r>
      <w:r w:rsidR="00C9557C">
        <w:rPr>
          <w:rFonts w:ascii="Times New Roman" w:hAnsi="Times New Roman"/>
        </w:rPr>
        <w:t>AND TRIAL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16E2EAA" w14:textId="67FC46EC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A. Mauet, Little, Brown and Company </w:t>
      </w:r>
      <w:r w:rsidR="00A1443E">
        <w:rPr>
          <w:rFonts w:ascii="Times New Roman" w:hAnsi="Times New Roman"/>
        </w:rPr>
        <w:t>– 11</w:t>
      </w:r>
      <w:r w:rsidR="00A1443E" w:rsidRPr="00A1443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  <w:r w:rsidR="00F6215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dition  </w:t>
      </w:r>
      <w:r w:rsidR="00A1443E">
        <w:rPr>
          <w:rFonts w:ascii="Times New Roman" w:hAnsi="Times New Roman"/>
        </w:rPr>
        <w:t>(</w:t>
      </w:r>
      <w:r w:rsidR="0014370C">
        <w:rPr>
          <w:rFonts w:ascii="Times New Roman" w:hAnsi="Times New Roman"/>
        </w:rPr>
        <w:t>10</w:t>
      </w:r>
      <w:r w:rsidR="0014370C" w:rsidRPr="0014370C">
        <w:rPr>
          <w:rFonts w:ascii="Times New Roman" w:hAnsi="Times New Roman"/>
          <w:vertAlign w:val="superscript"/>
        </w:rPr>
        <w:t>th</w:t>
      </w:r>
      <w:r w:rsidR="00D84DB6">
        <w:rPr>
          <w:rFonts w:ascii="Times New Roman" w:hAnsi="Times New Roman"/>
        </w:rPr>
        <w:t>)</w:t>
      </w:r>
      <w:r w:rsidR="0014370C">
        <w:rPr>
          <w:rFonts w:ascii="Times New Roman" w:hAnsi="Times New Roman"/>
        </w:rPr>
        <w:t xml:space="preserve"> edition will suffice</w:t>
      </w:r>
      <w:r>
        <w:rPr>
          <w:rFonts w:ascii="Times New Roman" w:hAnsi="Times New Roman"/>
        </w:rPr>
        <w:t>)</w:t>
      </w:r>
    </w:p>
    <w:p w14:paraId="1B00F525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0EC9479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</w:p>
    <w:p w14:paraId="3D6B6C3C" w14:textId="42538B9F" w:rsidR="00F67AC1" w:rsidRDefault="00F67AC1" w:rsidP="008F616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RECOMMENDED TEXTS:</w:t>
      </w:r>
    </w:p>
    <w:p w14:paraId="4A4EDA31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4E155E05" w14:textId="5D8D1670" w:rsidR="00F67AC1" w:rsidRDefault="008F6163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67AC1">
        <w:rPr>
          <w:rFonts w:ascii="Times New Roman" w:hAnsi="Times New Roman"/>
        </w:rPr>
        <w:t>.</w:t>
      </w:r>
      <w:r w:rsidR="00F67AC1">
        <w:rPr>
          <w:rFonts w:ascii="Times New Roman" w:hAnsi="Times New Roman"/>
        </w:rPr>
        <w:tab/>
        <w:t>American Jurisprudence, Proof of Facts</w:t>
      </w:r>
    </w:p>
    <w:p w14:paraId="24C4C5F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BEAD6D7" w14:textId="6395F9F6" w:rsidR="00F67AC1" w:rsidRDefault="008F6163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67AC1">
        <w:rPr>
          <w:rFonts w:ascii="Times New Roman" w:hAnsi="Times New Roman"/>
        </w:rPr>
        <w:t>.</w:t>
      </w:r>
      <w:r w:rsidR="00F67AC1">
        <w:rPr>
          <w:rFonts w:ascii="Times New Roman" w:hAnsi="Times New Roman"/>
        </w:rPr>
        <w:tab/>
        <w:t xml:space="preserve">Evidentiary Foundations - </w:t>
      </w:r>
      <w:proofErr w:type="spellStart"/>
      <w:r w:rsidR="00F67AC1">
        <w:rPr>
          <w:rFonts w:ascii="Times New Roman" w:hAnsi="Times New Roman"/>
        </w:rPr>
        <w:t>Imwinkelried</w:t>
      </w:r>
      <w:proofErr w:type="spellEnd"/>
      <w:r w:rsidR="00F67AC1">
        <w:rPr>
          <w:rFonts w:ascii="Times New Roman" w:hAnsi="Times New Roman"/>
        </w:rPr>
        <w:t xml:space="preserve"> </w:t>
      </w:r>
    </w:p>
    <w:p w14:paraId="6B40CE98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30428AEA" w14:textId="104243A4" w:rsidR="00F67AC1" w:rsidRDefault="008F6163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7AC1">
        <w:rPr>
          <w:rFonts w:ascii="Times New Roman" w:hAnsi="Times New Roman"/>
        </w:rPr>
        <w:t>.</w:t>
      </w:r>
      <w:r w:rsidR="00F67AC1">
        <w:rPr>
          <w:rFonts w:ascii="Times New Roman" w:hAnsi="Times New Roman"/>
        </w:rPr>
        <w:tab/>
        <w:t>Massachusetts Guide to Evidence</w:t>
      </w:r>
    </w:p>
    <w:p w14:paraId="03D809DB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hruti" w:hAnsi="Shruti" w:cs="Shruti"/>
          <w:sz w:val="20"/>
          <w:szCs w:val="20"/>
        </w:rPr>
      </w:pPr>
    </w:p>
    <w:p w14:paraId="11FEB7A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hruti" w:hAnsi="Shruti" w:cs="Shruti"/>
          <w:sz w:val="20"/>
          <w:szCs w:val="20"/>
        </w:rPr>
      </w:pPr>
    </w:p>
    <w:p w14:paraId="73D94CA0" w14:textId="23E7F2FF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Class Times:</w:t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          </w:t>
      </w:r>
      <w:r>
        <w:rPr>
          <w:rFonts w:ascii="Verdana" w:hAnsi="Verdana" w:cs="Verdana"/>
          <w:sz w:val="20"/>
          <w:szCs w:val="20"/>
        </w:rPr>
        <w:t>Tuesday/Thursday Day: 2:30 pm</w:t>
      </w:r>
      <w:r w:rsidR="00A448C3">
        <w:rPr>
          <w:rFonts w:ascii="Verdana" w:hAnsi="Verdana" w:cs="Verdana"/>
          <w:sz w:val="20"/>
          <w:szCs w:val="20"/>
        </w:rPr>
        <w:t xml:space="preserve"> -</w:t>
      </w:r>
      <w:r>
        <w:rPr>
          <w:rFonts w:ascii="Verdana" w:hAnsi="Verdana" w:cs="Verdana"/>
          <w:sz w:val="20"/>
          <w:szCs w:val="20"/>
        </w:rPr>
        <w:t xml:space="preserve"> 3:50 pm</w:t>
      </w:r>
    </w:p>
    <w:p w14:paraId="38B3E70C" w14:textId="49367727" w:rsidR="00A448C3" w:rsidRDefault="00A448C3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Eve: 7:30 pm - 8:50 pm</w:t>
      </w:r>
    </w:p>
    <w:p w14:paraId="725D7BBA" w14:textId="2F567274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</w:t>
      </w:r>
    </w:p>
    <w:p w14:paraId="0760741A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rFonts w:ascii="Verdana" w:hAnsi="Verdana" w:cs="Verdana"/>
          <w:sz w:val="20"/>
          <w:szCs w:val="20"/>
        </w:rPr>
      </w:pPr>
    </w:p>
    <w:p w14:paraId="1A52C1B8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</w:p>
    <w:p w14:paraId="73DE732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Purpose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The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purpose of this course is to have students develop basic trial</w:t>
      </w:r>
    </w:p>
    <w:p w14:paraId="37F3972D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And Course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skills and to apply the rules of evidence in a courtroom setting </w:t>
      </w:r>
    </w:p>
    <w:p w14:paraId="16FB594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Description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promoting a better understanding of evidence, courtroom advocacy and trial skills.</w:t>
      </w:r>
    </w:p>
    <w:p w14:paraId="439C36DB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0"/>
          <w:szCs w:val="20"/>
        </w:rPr>
      </w:pPr>
    </w:p>
    <w:p w14:paraId="5AF14F6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</w:t>
      </w:r>
    </w:p>
    <w:p w14:paraId="178FE529" w14:textId="7A0D1290" w:rsidR="00133790" w:rsidRDefault="00133790"/>
    <w:p w14:paraId="7F699463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106EA7E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b/>
          <w:bCs/>
          <w:u w:val="single"/>
        </w:rPr>
        <w:t>SCHEDULE</w:t>
      </w:r>
    </w:p>
    <w:p w14:paraId="002B3DC8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15EDC95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Class One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Introduction/Overview</w:t>
      </w:r>
    </w:p>
    <w:p w14:paraId="5E52FF5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Client Interview - Lecture</w:t>
      </w:r>
    </w:p>
    <w:p w14:paraId="311A1C1B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1B4F4A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Class Two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Techniques of Client Interview/ Ethical Issues</w:t>
      </w:r>
    </w:p>
    <w:p w14:paraId="261A710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F6EE28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Three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Opening Statements - Lecture </w:t>
      </w:r>
    </w:p>
    <w:p w14:paraId="3BF5055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41DBED6C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Four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Opening Statements - Student Participation </w:t>
      </w:r>
    </w:p>
    <w:p w14:paraId="2D300EE5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7B825A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Five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Direct Examination and Objections – Lecture</w:t>
      </w:r>
    </w:p>
    <w:p w14:paraId="5E8A70C8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00158A11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Six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Direct Examination and Objections - Student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Participation</w:t>
      </w:r>
    </w:p>
    <w:p w14:paraId="555E66B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1988C8D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Seven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Direct Examination and Objections - Continued</w:t>
      </w:r>
    </w:p>
    <w:p w14:paraId="7454B23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045121C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Eight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Cross-Examination and Objections - Lecture</w:t>
      </w:r>
    </w:p>
    <w:p w14:paraId="24D4B66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0F658AF9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Nine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Cross-Examination and Objections - Student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Participation</w:t>
      </w:r>
    </w:p>
    <w:p w14:paraId="45911CD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6B0D432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Cross-Examination and Objection - Continued</w:t>
      </w:r>
    </w:p>
    <w:p w14:paraId="76D5BBC1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0090C8BD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Eleven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Exhibits and Demonstrative Evidence - Lecture</w:t>
      </w:r>
    </w:p>
    <w:p w14:paraId="4D71A43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1BB6D77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Twelve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Exhibits and Demonstrative Evidence - Student </w:t>
      </w:r>
    </w:p>
    <w:p w14:paraId="50748F4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>Participation</w:t>
      </w:r>
    </w:p>
    <w:p w14:paraId="22A86BBC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3239CAD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Thirteen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Exhibits and Demonstrative Evidence - Continued</w:t>
      </w:r>
    </w:p>
    <w:p w14:paraId="6E274EC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5061CBB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Fourteen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Expert Witnesses - Lecture</w:t>
      </w:r>
    </w:p>
    <w:p w14:paraId="0689164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427EA9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Fifteen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Expert Witnesses - Direct Examination - Student</w:t>
      </w:r>
    </w:p>
    <w:p w14:paraId="1A5EC1E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>Participation</w:t>
      </w:r>
    </w:p>
    <w:p w14:paraId="40416CB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8F5AD3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Sixteen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Expert Witnesses - Cross Examination - Student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Participation</w:t>
      </w:r>
    </w:p>
    <w:p w14:paraId="7402B19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6A9D2758" w14:textId="0B0C3680" w:rsidR="00F67AC1" w:rsidRP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Seventeen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Expert Witness - Continued</w:t>
      </w:r>
    </w:p>
    <w:p w14:paraId="2889D3D1" w14:textId="4A8FC162" w:rsidR="00F67AC1" w:rsidRDefault="00F67AC1"/>
    <w:p w14:paraId="03EA50B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Eighteen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Closing Argument - Lecture</w:t>
      </w:r>
    </w:p>
    <w:p w14:paraId="4F282EDD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39AA3B5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Nineteen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Closing Argument - Student Participation</w:t>
      </w:r>
    </w:p>
    <w:p w14:paraId="6E874545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679653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Twenty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Closing Argument - Continued</w:t>
      </w:r>
    </w:p>
    <w:p w14:paraId="0A2C1632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85C2646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Class Twenty-One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Review of Trial Techniques</w:t>
      </w:r>
    </w:p>
    <w:p w14:paraId="6235286A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C5C544F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Twenty-Two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Student Trials through Class Thirty</w:t>
      </w:r>
    </w:p>
    <w:p w14:paraId="6D1B2074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44B90677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0939D4A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0AA0DBB3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ASSIGNMENTS</w:t>
      </w:r>
    </w:p>
    <w:p w14:paraId="5819164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577863E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Students will be given assignments and problems on a weekly basis depending on the progress made in class as determined by the number of students participating.  </w:t>
      </w:r>
    </w:p>
    <w:p w14:paraId="6565CF10" w14:textId="77777777" w:rsidR="00F67AC1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249690F5" w14:textId="77777777" w:rsidR="006A71E0" w:rsidRDefault="00F67AC1" w:rsidP="006A71E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Students shall be graded on their performance in class of the scheduled assignments.  Therefore, attendance is mandatory.</w:t>
      </w:r>
      <w:r w:rsidR="00D3231D">
        <w:rPr>
          <w:rFonts w:ascii="Times New Roman" w:hAnsi="Times New Roman"/>
        </w:rPr>
        <w:t xml:space="preserve">  </w:t>
      </w:r>
      <w:r w:rsidR="006A71E0">
        <w:rPr>
          <w:rFonts w:ascii="Times New Roman" w:hAnsi="Times New Roman"/>
        </w:rPr>
        <w:t xml:space="preserve">A student who has more than three unexcused absences shall not be allowed to participate in the final trial and shall receive a failing grade.  </w:t>
      </w:r>
    </w:p>
    <w:p w14:paraId="05046B9E" w14:textId="77777777" w:rsidR="006A71E0" w:rsidRDefault="006A71E0" w:rsidP="006A71E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</w:p>
    <w:p w14:paraId="1B5610AD" w14:textId="179DD955" w:rsidR="00D3231D" w:rsidRDefault="00D3231D" w:rsidP="00D3231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final grade shall be determined by the student's performance at a mock trial before a jury conducted at the end of the semester and</w:t>
      </w:r>
      <w:r w:rsidR="006A71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class participation</w:t>
      </w:r>
      <w:r w:rsidR="006A71E0">
        <w:rPr>
          <w:rFonts w:ascii="Times New Roman" w:hAnsi="Times New Roman"/>
        </w:rPr>
        <w:t xml:space="preserve"> during the semester.</w:t>
      </w:r>
      <w:r>
        <w:rPr>
          <w:rFonts w:ascii="Times New Roman" w:hAnsi="Times New Roman"/>
        </w:rPr>
        <w:t xml:space="preserve"> </w:t>
      </w:r>
    </w:p>
    <w:p w14:paraId="0390D835" w14:textId="77777777" w:rsidR="00D3231D" w:rsidRDefault="00D3231D" w:rsidP="006A71E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9F7A42D" w14:textId="0D0F1620" w:rsidR="00D3231D" w:rsidRDefault="00F67AC1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Each student shall be required to provide two to three individuals to serve as jurors and </w:t>
      </w:r>
      <w:r w:rsidR="00C9557C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witness for the </w:t>
      </w:r>
      <w:r w:rsidR="00C9557C">
        <w:rPr>
          <w:rFonts w:ascii="Times New Roman" w:hAnsi="Times New Roman"/>
        </w:rPr>
        <w:t xml:space="preserve">jury </w:t>
      </w:r>
      <w:r>
        <w:rPr>
          <w:rFonts w:ascii="Times New Roman" w:hAnsi="Times New Roman"/>
        </w:rPr>
        <w:t xml:space="preserve">trial at the end of the semester. </w:t>
      </w:r>
      <w:r w:rsidR="00AA0265">
        <w:rPr>
          <w:rFonts w:ascii="Times New Roman" w:hAnsi="Times New Roman"/>
        </w:rPr>
        <w:t xml:space="preserve">Also, students will be required to sit as a clerk </w:t>
      </w:r>
      <w:r w:rsidR="006A71E0">
        <w:rPr>
          <w:rFonts w:ascii="Times New Roman" w:hAnsi="Times New Roman"/>
        </w:rPr>
        <w:t>at</w:t>
      </w:r>
      <w:r w:rsidR="00AA0265">
        <w:rPr>
          <w:rFonts w:ascii="Times New Roman" w:hAnsi="Times New Roman"/>
        </w:rPr>
        <w:t xml:space="preserve"> one of the trials</w:t>
      </w:r>
      <w:r w:rsidR="00645E6F">
        <w:rPr>
          <w:rFonts w:ascii="Times New Roman" w:hAnsi="Times New Roman"/>
        </w:rPr>
        <w:t>.</w:t>
      </w:r>
    </w:p>
    <w:p w14:paraId="50DAF5DB" w14:textId="77777777" w:rsidR="00D3231D" w:rsidRDefault="00D3231D" w:rsidP="00F67AC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/>
        </w:rPr>
      </w:pPr>
    </w:p>
    <w:p w14:paraId="6F5E2DB4" w14:textId="7B16A1AE" w:rsidR="00F67AC1" w:rsidRDefault="00F67AC1" w:rsidP="00D3231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cs="Courier"/>
        </w:rPr>
      </w:pPr>
      <w:r>
        <w:rPr>
          <w:rFonts w:ascii="Times New Roman" w:hAnsi="Times New Roman"/>
        </w:rPr>
        <w:t xml:space="preserve"> By enrolling in class, students agree to the above terms and conditions of the course.  </w:t>
      </w:r>
    </w:p>
    <w:p w14:paraId="07FA98E2" w14:textId="77777777" w:rsidR="00F67AC1" w:rsidRDefault="00F67AC1"/>
    <w:sectPr w:rsidR="00F67AC1" w:rsidSect="00E75C5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CD54" w14:textId="77777777" w:rsidR="00AD66C5" w:rsidRDefault="00AD66C5" w:rsidP="00F67AC1">
      <w:r>
        <w:separator/>
      </w:r>
    </w:p>
  </w:endnote>
  <w:endnote w:type="continuationSeparator" w:id="0">
    <w:p w14:paraId="559888A9" w14:textId="77777777" w:rsidR="00AD66C5" w:rsidRDefault="00AD66C5" w:rsidP="00F6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">
    <w:altName w:val="Courier New"/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275592"/>
      <w:docPartObj>
        <w:docPartGallery w:val="Page Numbers (Bottom of Page)"/>
        <w:docPartUnique/>
      </w:docPartObj>
    </w:sdtPr>
    <w:sdtContent>
      <w:p w14:paraId="74CAF102" w14:textId="55558F5F" w:rsidR="00F67AC1" w:rsidRDefault="00F67AC1" w:rsidP="00BD2F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7D73A8" w14:textId="77777777" w:rsidR="00F67AC1" w:rsidRDefault="00F6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2662670"/>
      <w:docPartObj>
        <w:docPartGallery w:val="Page Numbers (Bottom of Page)"/>
        <w:docPartUnique/>
      </w:docPartObj>
    </w:sdtPr>
    <w:sdtContent>
      <w:p w14:paraId="6A7B7FCD" w14:textId="7802D5E9" w:rsidR="00F67AC1" w:rsidRDefault="00F67AC1" w:rsidP="00BD2F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5A97B9" w14:textId="77777777" w:rsidR="00F67AC1" w:rsidRDefault="00F67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BB95" w14:textId="77777777" w:rsidR="00AD66C5" w:rsidRDefault="00AD66C5" w:rsidP="00F67AC1">
      <w:r>
        <w:separator/>
      </w:r>
    </w:p>
  </w:footnote>
  <w:footnote w:type="continuationSeparator" w:id="0">
    <w:p w14:paraId="4BF3FE62" w14:textId="77777777" w:rsidR="00AD66C5" w:rsidRDefault="00AD66C5" w:rsidP="00F6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C1"/>
    <w:rsid w:val="000F478B"/>
    <w:rsid w:val="00133790"/>
    <w:rsid w:val="0014370C"/>
    <w:rsid w:val="001F31FF"/>
    <w:rsid w:val="0035789E"/>
    <w:rsid w:val="004E045F"/>
    <w:rsid w:val="00593576"/>
    <w:rsid w:val="00645E6F"/>
    <w:rsid w:val="00661429"/>
    <w:rsid w:val="006A71E0"/>
    <w:rsid w:val="007278D2"/>
    <w:rsid w:val="008235C4"/>
    <w:rsid w:val="0084306A"/>
    <w:rsid w:val="008F6163"/>
    <w:rsid w:val="0092653B"/>
    <w:rsid w:val="00943A69"/>
    <w:rsid w:val="00953457"/>
    <w:rsid w:val="00A1443E"/>
    <w:rsid w:val="00A448C3"/>
    <w:rsid w:val="00AA0265"/>
    <w:rsid w:val="00AD66C5"/>
    <w:rsid w:val="00AF071A"/>
    <w:rsid w:val="00C9557C"/>
    <w:rsid w:val="00CE2BF0"/>
    <w:rsid w:val="00CE2C87"/>
    <w:rsid w:val="00D3231D"/>
    <w:rsid w:val="00D67063"/>
    <w:rsid w:val="00D84DB6"/>
    <w:rsid w:val="00E75C5E"/>
    <w:rsid w:val="00F62154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FAE74"/>
  <w14:defaultImageDpi w14:val="32767"/>
  <w15:chartTrackingRefBased/>
  <w15:docId w15:val="{FDC76C9B-E956-4942-B8E4-EAF11C3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7AC1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7A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 Unicode MS" w:eastAsia="Arial Unicode MS" w:cs="Arial Unicode MS"/>
    </w:rPr>
  </w:style>
  <w:style w:type="character" w:styleId="Hyperlink">
    <w:name w:val="Hyperlink"/>
    <w:basedOn w:val="DefaultParagraphFont"/>
    <w:uiPriority w:val="99"/>
    <w:unhideWhenUsed/>
    <w:rsid w:val="00F67AC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C1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6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ani@mslaw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panilaw@iclou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A. Copani</dc:creator>
  <cp:keywords/>
  <dc:description/>
  <cp:lastModifiedBy>Anthony Copani</cp:lastModifiedBy>
  <cp:revision>2</cp:revision>
  <cp:lastPrinted>2024-12-09T15:50:00Z</cp:lastPrinted>
  <dcterms:created xsi:type="dcterms:W3CDTF">2025-12-03T18:31:00Z</dcterms:created>
  <dcterms:modified xsi:type="dcterms:W3CDTF">2025-12-03T18:31:00Z</dcterms:modified>
</cp:coreProperties>
</file>