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XSpec="center" w:tblpY="690"/>
        <w:tblW w:w="0" w:type="auto"/>
        <w:tblLook w:val="04A0" w:firstRow="1" w:lastRow="0" w:firstColumn="1" w:lastColumn="0" w:noHBand="0" w:noVBand="1"/>
      </w:tblPr>
      <w:tblGrid>
        <w:gridCol w:w="3484"/>
        <w:gridCol w:w="3023"/>
        <w:gridCol w:w="2853"/>
      </w:tblGrid>
      <w:tr w:rsidR="00463E63" w14:paraId="7A9FC5F1" w14:textId="77777777" w:rsidTr="00F94BE4">
        <w:trPr>
          <w:trHeight w:val="2348"/>
        </w:trPr>
        <w:tc>
          <w:tcPr>
            <w:tcW w:w="3484" w:type="dxa"/>
          </w:tcPr>
          <w:p w14:paraId="0E766668" w14:textId="77777777" w:rsidR="00463E63" w:rsidRDefault="00463E63" w:rsidP="00F94BE4">
            <w:pPr>
              <w:pStyle w:val="NormalWeb"/>
              <w:jc w:val="center"/>
              <w:rPr>
                <w:rFonts w:ascii="Verdana" w:hAnsi="Verdana" w:cs="Arial"/>
                <w:b/>
                <w:bCs/>
                <w:i/>
                <w:sz w:val="44"/>
                <w:szCs w:val="44"/>
              </w:rPr>
            </w:pPr>
            <w:r>
              <w:rPr>
                <w:rFonts w:ascii="Verdana" w:hAnsi="Verdana" w:cs="Arial"/>
                <w:b/>
                <w:bCs/>
                <w:i/>
                <w:sz w:val="44"/>
                <w:szCs w:val="44"/>
              </w:rPr>
              <w:t>LAND USE</w:t>
            </w:r>
          </w:p>
          <w:p w14:paraId="6F436A83" w14:textId="77777777" w:rsidR="00463E63" w:rsidRDefault="00463E63" w:rsidP="00F94BE4">
            <w:pPr>
              <w:pStyle w:val="NormalWeb"/>
              <w:jc w:val="center"/>
              <w:rPr>
                <w:rFonts w:ascii="Verdana" w:hAnsi="Verdana" w:cs="Arial"/>
                <w:b/>
                <w:bCs/>
                <w:sz w:val="32"/>
                <w:szCs w:val="32"/>
              </w:rPr>
            </w:pPr>
            <w:r>
              <w:rPr>
                <w:rFonts w:ascii="Verdana" w:hAnsi="Verdana" w:cs="Arial"/>
                <w:b/>
                <w:bCs/>
                <w:i/>
                <w:sz w:val="44"/>
                <w:szCs w:val="44"/>
              </w:rPr>
              <w:t>REGULATION</w:t>
            </w:r>
            <w:r w:rsidRPr="000D21FD">
              <w:rPr>
                <w:rFonts w:ascii="Verdana" w:hAnsi="Verdana" w:cs="Arial"/>
                <w:b/>
                <w:bCs/>
                <w:sz w:val="44"/>
                <w:szCs w:val="44"/>
              </w:rPr>
              <w:t xml:space="preserve"> </w:t>
            </w:r>
            <w:r w:rsidRPr="000D21FD">
              <w:rPr>
                <w:rFonts w:ascii="Verdana" w:hAnsi="Verdana" w:cs="Arial"/>
                <w:b/>
                <w:bCs/>
                <w:i/>
                <w:sz w:val="44"/>
                <w:szCs w:val="44"/>
              </w:rPr>
              <w:t>SYLLABUS</w:t>
            </w:r>
          </w:p>
          <w:p w14:paraId="085A0F6A" w14:textId="77777777" w:rsidR="00463E63" w:rsidRPr="005B5BD7" w:rsidRDefault="00463E63" w:rsidP="00F94BE4">
            <w:pPr>
              <w:pStyle w:val="NormalWeb"/>
              <w:jc w:val="center"/>
              <w:rPr>
                <w:rFonts w:ascii="Verdana" w:hAnsi="Verdana" w:cs="Arial"/>
                <w:b/>
                <w:bCs/>
                <w:sz w:val="16"/>
                <w:szCs w:val="16"/>
              </w:rPr>
            </w:pPr>
          </w:p>
          <w:p w14:paraId="020E17AC" w14:textId="700213F7" w:rsidR="00463E63" w:rsidRPr="000D21FD" w:rsidRDefault="00463E63" w:rsidP="00F94BE4">
            <w:pPr>
              <w:pStyle w:val="NormalWeb"/>
              <w:jc w:val="center"/>
              <w:rPr>
                <w:rFonts w:ascii="Verdana" w:hAnsi="Verdana" w:cs="Arial"/>
                <w:b/>
                <w:bCs/>
                <w:sz w:val="40"/>
                <w:szCs w:val="40"/>
              </w:rPr>
            </w:pPr>
            <w:r>
              <w:rPr>
                <w:rFonts w:ascii="Verdana" w:hAnsi="Verdana" w:cs="Arial"/>
                <w:b/>
                <w:bCs/>
                <w:sz w:val="40"/>
                <w:szCs w:val="40"/>
              </w:rPr>
              <w:t>SPRING</w:t>
            </w:r>
            <w:r w:rsidRPr="000D21FD">
              <w:rPr>
                <w:rFonts w:ascii="Verdana" w:hAnsi="Verdana" w:cs="Arial"/>
                <w:b/>
                <w:bCs/>
                <w:sz w:val="40"/>
                <w:szCs w:val="40"/>
              </w:rPr>
              <w:t xml:space="preserve"> 2</w:t>
            </w:r>
            <w:r>
              <w:rPr>
                <w:rFonts w:ascii="Verdana" w:hAnsi="Verdana" w:cs="Arial"/>
                <w:b/>
                <w:bCs/>
                <w:sz w:val="40"/>
                <w:szCs w:val="40"/>
              </w:rPr>
              <w:t>02</w:t>
            </w:r>
            <w:r w:rsidR="00C36739">
              <w:rPr>
                <w:rFonts w:ascii="Verdana" w:hAnsi="Verdana" w:cs="Arial"/>
                <w:b/>
                <w:bCs/>
                <w:sz w:val="40"/>
                <w:szCs w:val="40"/>
              </w:rPr>
              <w:t>6</w:t>
            </w:r>
          </w:p>
          <w:p w14:paraId="71AEE3DE" w14:textId="77777777" w:rsidR="00463E63" w:rsidRPr="005B5BD7" w:rsidRDefault="00463E63" w:rsidP="00F94BE4">
            <w:pPr>
              <w:pStyle w:val="NormalWeb"/>
              <w:jc w:val="center"/>
              <w:rPr>
                <w:rFonts w:ascii="Verdana" w:hAnsi="Verdana" w:cs="Arial"/>
                <w:b/>
                <w:bCs/>
                <w:sz w:val="16"/>
                <w:szCs w:val="16"/>
              </w:rPr>
            </w:pPr>
          </w:p>
          <w:p w14:paraId="5D68B94E" w14:textId="77777777" w:rsidR="00463E63" w:rsidRPr="000D21FD" w:rsidRDefault="00463E63" w:rsidP="00F94BE4">
            <w:pPr>
              <w:pStyle w:val="Heading1"/>
              <w:jc w:val="center"/>
              <w:rPr>
                <w:rFonts w:ascii="Verdana" w:hAnsi="Verdana"/>
                <w:sz w:val="28"/>
                <w:szCs w:val="28"/>
              </w:rPr>
            </w:pPr>
            <w:r w:rsidRPr="000D21FD">
              <w:rPr>
                <w:rFonts w:ascii="Verdana" w:hAnsi="Verdana"/>
                <w:sz w:val="28"/>
                <w:szCs w:val="28"/>
              </w:rPr>
              <w:t xml:space="preserve">Professor </w:t>
            </w:r>
          </w:p>
          <w:p w14:paraId="1599C745" w14:textId="77777777" w:rsidR="00463E63" w:rsidRPr="000D21FD" w:rsidRDefault="00463E63" w:rsidP="00F94BE4">
            <w:pPr>
              <w:pStyle w:val="Heading1"/>
              <w:jc w:val="center"/>
              <w:rPr>
                <w:rFonts w:ascii="Verdana" w:hAnsi="Verdana"/>
                <w:sz w:val="28"/>
                <w:szCs w:val="28"/>
              </w:rPr>
            </w:pPr>
            <w:r>
              <w:rPr>
                <w:rFonts w:ascii="Verdana" w:hAnsi="Verdana"/>
                <w:sz w:val="28"/>
                <w:szCs w:val="28"/>
              </w:rPr>
              <w:t>Anthony A. Copani</w:t>
            </w:r>
          </w:p>
          <w:p w14:paraId="477E650D" w14:textId="77777777" w:rsidR="00463E63" w:rsidRDefault="00463E63" w:rsidP="00F94BE4"/>
        </w:tc>
        <w:tc>
          <w:tcPr>
            <w:tcW w:w="3086" w:type="dxa"/>
          </w:tcPr>
          <w:p w14:paraId="56F78C65" w14:textId="77777777" w:rsidR="00463E63" w:rsidRDefault="00463E63" w:rsidP="00F94BE4">
            <w:pPr>
              <w:jc w:val="center"/>
              <w:rPr>
                <w:noProof/>
              </w:rPr>
            </w:pPr>
            <w:r w:rsidRPr="00BF4B54">
              <w:rPr>
                <w:noProof/>
              </w:rPr>
              <w:drawing>
                <wp:inline distT="0" distB="0" distL="0" distR="0" wp14:anchorId="076D1162" wp14:editId="7E408E93">
                  <wp:extent cx="1534022" cy="2173605"/>
                  <wp:effectExtent l="0" t="0" r="0" b="0"/>
                  <wp:docPr id="1" name="Picture 1" descr="C:\Users\Peter\Dropbox\Law School\Property\Captivate Project\From Mick's Thumbdrive\mslaw new logo IVY 17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Dropbox\Law School\Property\Captivate Project\From Mick's Thumbdrive\mslaw new logo IVY 171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3808" cy="2229979"/>
                          </a:xfrm>
                          <a:prstGeom prst="rect">
                            <a:avLst/>
                          </a:prstGeom>
                          <a:noFill/>
                          <a:ln>
                            <a:noFill/>
                          </a:ln>
                        </pic:spPr>
                      </pic:pic>
                    </a:graphicData>
                  </a:graphic>
                </wp:inline>
              </w:drawing>
            </w:r>
          </w:p>
          <w:p w14:paraId="71D1F560" w14:textId="77777777" w:rsidR="00463E63" w:rsidRDefault="00463E63" w:rsidP="00F94BE4">
            <w:pPr>
              <w:jc w:val="center"/>
            </w:pPr>
          </w:p>
        </w:tc>
        <w:tc>
          <w:tcPr>
            <w:tcW w:w="2790" w:type="dxa"/>
          </w:tcPr>
          <w:p w14:paraId="1EBF594A" w14:textId="77777777" w:rsidR="00463E63" w:rsidRDefault="00463E63" w:rsidP="00F94BE4">
            <w:pPr>
              <w:ind w:left="1440" w:hanging="1440"/>
              <w:rPr>
                <w:rFonts w:ascii="Verdana" w:hAnsi="Verdana"/>
                <w:b/>
                <w:sz w:val="22"/>
              </w:rPr>
            </w:pPr>
            <w:r w:rsidRPr="000D21FD">
              <w:rPr>
                <w:rFonts w:ascii="Verdana" w:hAnsi="Verdana"/>
                <w:b/>
                <w:sz w:val="22"/>
              </w:rPr>
              <w:t>Instructor</w:t>
            </w:r>
            <w:r>
              <w:rPr>
                <w:rFonts w:ascii="Verdana" w:hAnsi="Verdana"/>
                <w:b/>
                <w:sz w:val="22"/>
              </w:rPr>
              <w:t>s</w:t>
            </w:r>
            <w:r w:rsidRPr="000D21FD">
              <w:rPr>
                <w:rFonts w:ascii="Verdana" w:hAnsi="Verdana"/>
                <w:b/>
                <w:sz w:val="22"/>
              </w:rPr>
              <w:t>:</w:t>
            </w:r>
          </w:p>
          <w:p w14:paraId="2DD137A3" w14:textId="77777777" w:rsidR="00463E63" w:rsidRDefault="00463E63" w:rsidP="00F94BE4">
            <w:pPr>
              <w:ind w:left="1440" w:hanging="1440"/>
              <w:rPr>
                <w:rFonts w:ascii="Verdana" w:hAnsi="Verdana"/>
                <w:b/>
                <w:sz w:val="22"/>
              </w:rPr>
            </w:pPr>
          </w:p>
          <w:p w14:paraId="4E503431" w14:textId="77777777" w:rsidR="00463E63" w:rsidRDefault="00463E63" w:rsidP="00F94BE4">
            <w:pPr>
              <w:ind w:left="1440" w:hanging="1440"/>
              <w:rPr>
                <w:rFonts w:ascii="Verdana" w:hAnsi="Verdana"/>
                <w:b/>
                <w:sz w:val="22"/>
              </w:rPr>
            </w:pPr>
            <w:r>
              <w:rPr>
                <w:rFonts w:ascii="Verdana" w:hAnsi="Verdana"/>
                <w:b/>
                <w:sz w:val="22"/>
              </w:rPr>
              <w:t>Professor Copani</w:t>
            </w:r>
          </w:p>
          <w:p w14:paraId="75EF1CAE" w14:textId="77777777" w:rsidR="00463E63" w:rsidRPr="00E3475A" w:rsidRDefault="00463E63" w:rsidP="00F94BE4">
            <w:pPr>
              <w:ind w:left="1440" w:hanging="1440"/>
              <w:rPr>
                <w:rStyle w:val="Hyperlink"/>
                <w:rFonts w:ascii="Verdana" w:hAnsi="Verdana"/>
                <w:b/>
              </w:rPr>
            </w:pPr>
            <w:hyperlink r:id="rId7" w:history="1">
              <w:r w:rsidRPr="00E3475A">
                <w:rPr>
                  <w:rStyle w:val="Hyperlink"/>
                  <w:rFonts w:ascii="Verdana" w:hAnsi="Verdana"/>
                  <w:b/>
                </w:rPr>
                <w:t>copani@mslaw.edu</w:t>
              </w:r>
            </w:hyperlink>
          </w:p>
          <w:p w14:paraId="712C3A17" w14:textId="77777777" w:rsidR="00463E63" w:rsidRPr="00E3475A" w:rsidRDefault="00463E63" w:rsidP="00F94BE4">
            <w:pPr>
              <w:ind w:left="1440" w:hanging="1440"/>
              <w:rPr>
                <w:rFonts w:ascii="Verdana" w:hAnsi="Verdana"/>
                <w:b/>
              </w:rPr>
            </w:pPr>
            <w:r w:rsidRPr="00E3475A">
              <w:rPr>
                <w:rFonts w:ascii="Verdana" w:hAnsi="Verdana"/>
                <w:b/>
              </w:rPr>
              <w:t>copani@mslaw.edu</w:t>
            </w:r>
          </w:p>
          <w:p w14:paraId="48BD805D" w14:textId="77777777" w:rsidR="00463E63" w:rsidRPr="00075006" w:rsidRDefault="00463E63" w:rsidP="00F94BE4">
            <w:pPr>
              <w:ind w:left="1440" w:hanging="1440"/>
              <w:rPr>
                <w:rFonts w:ascii="Verdana" w:hAnsi="Verdana"/>
                <w:b/>
                <w:sz w:val="20"/>
                <w:szCs w:val="20"/>
              </w:rPr>
            </w:pPr>
            <w:r>
              <w:rPr>
                <w:rFonts w:ascii="Verdana" w:hAnsi="Verdana"/>
                <w:b/>
                <w:sz w:val="20"/>
                <w:szCs w:val="20"/>
              </w:rPr>
              <w:t>978.</w:t>
            </w:r>
            <w:r w:rsidRPr="00075006">
              <w:rPr>
                <w:rFonts w:ascii="Verdana" w:hAnsi="Verdana"/>
                <w:b/>
                <w:sz w:val="20"/>
                <w:szCs w:val="20"/>
              </w:rPr>
              <w:t>681.0800 ext. 123</w:t>
            </w:r>
          </w:p>
          <w:p w14:paraId="28F23AF1" w14:textId="77777777" w:rsidR="00463E63" w:rsidRPr="000D21FD" w:rsidRDefault="00463E63" w:rsidP="00F94BE4">
            <w:pPr>
              <w:ind w:left="1440" w:hanging="1440"/>
              <w:rPr>
                <w:rFonts w:ascii="Verdana" w:hAnsi="Verdana"/>
                <w:b/>
                <w:sz w:val="22"/>
              </w:rPr>
            </w:pPr>
          </w:p>
          <w:p w14:paraId="6FCBEA24" w14:textId="77777777" w:rsidR="00463E63" w:rsidRPr="000D21FD" w:rsidRDefault="00463E63" w:rsidP="00F94BE4">
            <w:pPr>
              <w:ind w:left="1440" w:hanging="1440"/>
              <w:rPr>
                <w:rFonts w:ascii="Verdana" w:hAnsi="Verdana"/>
                <w:b/>
                <w:sz w:val="22"/>
              </w:rPr>
            </w:pPr>
            <w:r w:rsidRPr="000D21FD">
              <w:rPr>
                <w:rFonts w:ascii="Verdana" w:hAnsi="Verdana"/>
                <w:b/>
                <w:sz w:val="22"/>
              </w:rPr>
              <w:t>Professor Malaguti</w:t>
            </w:r>
          </w:p>
          <w:p w14:paraId="7CE268ED" w14:textId="77777777" w:rsidR="00463E63" w:rsidRPr="00E3475A" w:rsidRDefault="00463E63" w:rsidP="00F94BE4">
            <w:pPr>
              <w:ind w:left="1440" w:hanging="1440"/>
              <w:rPr>
                <w:rFonts w:ascii="Verdana" w:hAnsi="Verdana"/>
                <w:b/>
                <w:sz w:val="22"/>
                <w:szCs w:val="22"/>
              </w:rPr>
            </w:pPr>
            <w:hyperlink r:id="rId8" w:history="1">
              <w:r w:rsidRPr="00E3475A">
                <w:rPr>
                  <w:rStyle w:val="Hyperlink"/>
                  <w:rFonts w:ascii="Verdana" w:hAnsi="Verdana"/>
                  <w:b/>
                  <w:sz w:val="22"/>
                  <w:szCs w:val="22"/>
                </w:rPr>
                <w:t>malaguti@mslaw.edu</w:t>
              </w:r>
            </w:hyperlink>
            <w:r w:rsidRPr="00E3475A">
              <w:rPr>
                <w:rFonts w:ascii="Verdana" w:hAnsi="Verdana"/>
                <w:b/>
                <w:sz w:val="22"/>
                <w:szCs w:val="22"/>
              </w:rPr>
              <w:t xml:space="preserve"> </w:t>
            </w:r>
          </w:p>
          <w:p w14:paraId="14E04410" w14:textId="77777777" w:rsidR="00463E63" w:rsidRDefault="00463E63" w:rsidP="00F94BE4">
            <w:pPr>
              <w:ind w:left="1440" w:hanging="1440"/>
            </w:pPr>
            <w:r w:rsidRPr="00075006">
              <w:rPr>
                <w:rFonts w:ascii="Verdana" w:hAnsi="Verdana"/>
                <w:b/>
                <w:sz w:val="20"/>
                <w:szCs w:val="20"/>
              </w:rPr>
              <w:t>978.681.0800 ext. 116</w:t>
            </w:r>
            <w:r w:rsidRPr="000D21FD">
              <w:rPr>
                <w:rFonts w:ascii="Verdana" w:hAnsi="Verdana"/>
                <w:b/>
                <w:sz w:val="22"/>
              </w:rPr>
              <w:tab/>
            </w:r>
            <w:r w:rsidRPr="000D21FD">
              <w:rPr>
                <w:rFonts w:ascii="Verdana" w:hAnsi="Verdana"/>
                <w:b/>
                <w:sz w:val="22"/>
              </w:rPr>
              <w:tab/>
            </w:r>
            <w:r w:rsidRPr="000D21FD">
              <w:rPr>
                <w:rFonts w:ascii="Verdana" w:hAnsi="Verdana"/>
                <w:b/>
                <w:sz w:val="22"/>
              </w:rPr>
              <w:tab/>
            </w:r>
          </w:p>
        </w:tc>
      </w:tr>
    </w:tbl>
    <w:p w14:paraId="5E79AE3A" w14:textId="77777777" w:rsidR="00463E63" w:rsidRPr="00F54B5A" w:rsidRDefault="00463E63" w:rsidP="00463E63">
      <w:pPr>
        <w:pStyle w:val="NormalWeb"/>
        <w:jc w:val="center"/>
        <w:rPr>
          <w:rFonts w:ascii="Verdana" w:hAnsi="Verdana" w:cs="Arial"/>
          <w:b/>
          <w:bCs/>
          <w:sz w:val="20"/>
          <w:szCs w:val="20"/>
        </w:rPr>
      </w:pPr>
      <w:r w:rsidRPr="00F54B5A">
        <w:rPr>
          <w:rFonts w:ascii="Verdana" w:hAnsi="Verdana" w:cs="Arial"/>
          <w:b/>
          <w:bCs/>
          <w:sz w:val="20"/>
          <w:szCs w:val="20"/>
        </w:rPr>
        <w:br/>
      </w:r>
    </w:p>
    <w:p w14:paraId="7D1DD4B0" w14:textId="77777777" w:rsidR="00463E63" w:rsidRPr="00F54B5A" w:rsidRDefault="00463E63" w:rsidP="00463E63">
      <w:pPr>
        <w:pBdr>
          <w:bottom w:val="single" w:sz="6" w:space="1" w:color="auto"/>
        </w:pBdr>
        <w:rPr>
          <w:rStyle w:val="Hyperlink"/>
          <w:rFonts w:ascii="Verdana" w:hAnsi="Verdana"/>
          <w:sz w:val="20"/>
          <w:szCs w:val="20"/>
        </w:rPr>
      </w:pPr>
    </w:p>
    <w:p w14:paraId="7C755A2C" w14:textId="77777777" w:rsidR="00463E63" w:rsidRPr="00214398" w:rsidRDefault="00463E63" w:rsidP="00463E63">
      <w:pPr>
        <w:ind w:left="1440" w:hanging="1440"/>
        <w:rPr>
          <w:rFonts w:ascii="Verdana" w:hAnsi="Verdana"/>
          <w:sz w:val="20"/>
          <w:szCs w:val="20"/>
        </w:rPr>
      </w:pPr>
      <w:r>
        <w:rPr>
          <w:rFonts w:ascii="Verdana" w:hAnsi="Verdana"/>
          <w:sz w:val="20"/>
          <w:szCs w:val="20"/>
        </w:rPr>
        <w:tab/>
      </w:r>
      <w:r>
        <w:rPr>
          <w:rFonts w:ascii="Verdana" w:hAnsi="Verdana"/>
          <w:sz w:val="20"/>
          <w:szCs w:val="20"/>
        </w:rPr>
        <w:tab/>
      </w:r>
    </w:p>
    <w:p w14:paraId="3D113C1A" w14:textId="77777777" w:rsidR="00463E63" w:rsidRPr="00F54B5A" w:rsidRDefault="00463E63" w:rsidP="00463E63">
      <w:pPr>
        <w:ind w:left="1440" w:hanging="1440"/>
        <w:rPr>
          <w:rFonts w:ascii="Verdana" w:hAnsi="Verdana" w:cs="Arial"/>
          <w:bCs/>
          <w:sz w:val="20"/>
          <w:szCs w:val="20"/>
        </w:rPr>
      </w:pPr>
    </w:p>
    <w:p w14:paraId="593B7D7F" w14:textId="77777777" w:rsidR="00463E63" w:rsidRPr="00593206" w:rsidRDefault="00463E63" w:rsidP="00463E63">
      <w:pPr>
        <w:ind w:left="1440" w:hanging="1440"/>
        <w:rPr>
          <w:rFonts w:ascii="Verdana" w:hAnsi="Verdana" w:cs="Times New Roman"/>
          <w:b/>
          <w:bCs/>
          <w:sz w:val="20"/>
          <w:szCs w:val="20"/>
        </w:rPr>
      </w:pPr>
      <w:r w:rsidRPr="00593206">
        <w:rPr>
          <w:rFonts w:ascii="Verdana" w:hAnsi="Verdana" w:cs="Times New Roman"/>
          <w:b/>
          <w:bCs/>
          <w:sz w:val="20"/>
          <w:szCs w:val="20"/>
        </w:rPr>
        <w:t>REQUIRED READING</w:t>
      </w:r>
    </w:p>
    <w:p w14:paraId="5A4A58FC" w14:textId="77777777" w:rsidR="00463E63" w:rsidRPr="003338F2" w:rsidRDefault="00463E63" w:rsidP="00463E63">
      <w:pPr>
        <w:rPr>
          <w:rFonts w:ascii="Verdana" w:hAnsi="Verdana" w:cs="Arial"/>
          <w:bCs/>
          <w:sz w:val="20"/>
          <w:szCs w:val="20"/>
        </w:rPr>
      </w:pPr>
    </w:p>
    <w:p w14:paraId="7144B24E" w14:textId="77777777" w:rsidR="00463E63" w:rsidRPr="00593206" w:rsidRDefault="00463E63" w:rsidP="00463E63">
      <w:pPr>
        <w:rPr>
          <w:rFonts w:ascii="Times New Roman" w:hAnsi="Times New Roman" w:cs="Times New Roman"/>
          <w:bCs/>
        </w:rPr>
      </w:pPr>
      <w:r w:rsidRPr="00593206">
        <w:rPr>
          <w:rFonts w:ascii="Times New Roman" w:hAnsi="Times New Roman" w:cs="Times New Roman"/>
          <w:bCs/>
        </w:rPr>
        <w:t>The professors have published an electronic casebook which is posted on TWEN.</w:t>
      </w:r>
    </w:p>
    <w:p w14:paraId="737956B7" w14:textId="77777777" w:rsidR="00463E63" w:rsidRPr="00593206" w:rsidRDefault="00463E63" w:rsidP="00463E63">
      <w:pPr>
        <w:rPr>
          <w:rFonts w:ascii="Times New Roman" w:hAnsi="Times New Roman" w:cs="Times New Roman"/>
          <w:bCs/>
        </w:rPr>
      </w:pPr>
    </w:p>
    <w:p w14:paraId="11009867" w14:textId="77777777" w:rsidR="00463E63" w:rsidRPr="008A4CB1" w:rsidRDefault="00463E63" w:rsidP="00463E63">
      <w:pPr>
        <w:rPr>
          <w:rFonts w:ascii="Verdana" w:hAnsi="Verdana" w:cs="Arial"/>
          <w:b/>
          <w:bCs/>
          <w:sz w:val="20"/>
          <w:szCs w:val="20"/>
        </w:rPr>
      </w:pPr>
      <w:r w:rsidRPr="008A4CB1">
        <w:rPr>
          <w:rFonts w:ascii="Verdana" w:hAnsi="Verdana" w:cs="Arial"/>
          <w:b/>
          <w:bCs/>
          <w:sz w:val="20"/>
          <w:szCs w:val="20"/>
        </w:rPr>
        <w:t>GOALS AND OBJECTIVES OF THE COURSE</w:t>
      </w:r>
    </w:p>
    <w:p w14:paraId="5EE36CE0" w14:textId="77777777" w:rsidR="00463E63" w:rsidRDefault="00463E63" w:rsidP="00463E63">
      <w:pPr>
        <w:rPr>
          <w:rFonts w:ascii="Verdana" w:hAnsi="Verdana" w:cs="Arial"/>
          <w:bCs/>
          <w:sz w:val="20"/>
          <w:szCs w:val="20"/>
        </w:rPr>
      </w:pPr>
    </w:p>
    <w:p w14:paraId="55D4B5D3" w14:textId="77777777" w:rsidR="00463E63" w:rsidRDefault="00463E63" w:rsidP="00463E63">
      <w:pPr>
        <w:pStyle w:val="Default"/>
      </w:pPr>
      <w:r>
        <w:t xml:space="preserve">This is an introductory survey course of land use law. Successful students will master the </w:t>
      </w:r>
      <w:r w:rsidRPr="008A4CB1">
        <w:t xml:space="preserve">complicated structure and functions of </w:t>
      </w:r>
      <w:r>
        <w:t xml:space="preserve">the </w:t>
      </w:r>
      <w:r w:rsidRPr="008A4CB1">
        <w:t>doctrine</w:t>
      </w:r>
      <w:r>
        <w:t xml:space="preserve">s, </w:t>
      </w:r>
      <w:r w:rsidRPr="008A4CB1">
        <w:t>legal method</w:t>
      </w:r>
      <w:r>
        <w:t>s</w:t>
      </w:r>
      <w:r w:rsidRPr="008A4CB1">
        <w:t>, legal reasoning and legal analysis</w:t>
      </w:r>
      <w:r>
        <w:t xml:space="preserve"> employed by lawyers when practicing “land use law.” It is expected that students achieving a grade of “C” or better will have mastered the law and legal processes sufficiently to understanding of the fundaments of land use law that is sufficient to enable them to take the first steps to establish a practice in land use law upon graduation from the Massachusetts School of Law. The course consists of both a theoretical and practical component.</w:t>
      </w:r>
    </w:p>
    <w:p w14:paraId="5C50416F" w14:textId="77777777" w:rsidR="00463E63" w:rsidRDefault="00463E63" w:rsidP="00463E63">
      <w:pPr>
        <w:pStyle w:val="Default"/>
      </w:pPr>
    </w:p>
    <w:p w14:paraId="0DEB1ABD" w14:textId="77777777" w:rsidR="00463E63" w:rsidRPr="009E67C2" w:rsidRDefault="00463E63" w:rsidP="00463E63">
      <w:pPr>
        <w:rPr>
          <w:rFonts w:ascii="Verdana" w:hAnsi="Verdana" w:cs="Arial"/>
          <w:b/>
          <w:bCs/>
          <w:sz w:val="20"/>
          <w:szCs w:val="20"/>
          <w:lang w:val="en-CA"/>
        </w:rPr>
      </w:pPr>
      <w:r w:rsidRPr="009E67C2">
        <w:rPr>
          <w:rFonts w:ascii="Verdana" w:hAnsi="Verdana" w:cs="Arial"/>
          <w:b/>
          <w:bCs/>
          <w:sz w:val="20"/>
          <w:szCs w:val="20"/>
          <w:lang w:val="en-CA"/>
        </w:rPr>
        <w:t>GRADING</w:t>
      </w:r>
    </w:p>
    <w:p w14:paraId="0F6D8F38" w14:textId="77777777" w:rsidR="00463E63" w:rsidRDefault="00463E63" w:rsidP="00463E63">
      <w:pPr>
        <w:rPr>
          <w:rFonts w:ascii="Verdana" w:hAnsi="Verdana" w:cs="Arial"/>
          <w:b/>
          <w:bCs/>
          <w:sz w:val="20"/>
          <w:szCs w:val="20"/>
          <w:lang w:val="en-CA"/>
        </w:rPr>
      </w:pPr>
    </w:p>
    <w:p w14:paraId="791C008D" w14:textId="77777777" w:rsidR="00463E63" w:rsidRDefault="00463E63" w:rsidP="00463E63">
      <w:pPr>
        <w:rPr>
          <w:rFonts w:ascii="Verdana" w:hAnsi="Verdana" w:cs="Arial"/>
          <w:b/>
          <w:bCs/>
          <w:sz w:val="20"/>
          <w:szCs w:val="20"/>
          <w:lang w:val="en-CA"/>
        </w:rPr>
      </w:pPr>
      <w:r>
        <w:rPr>
          <w:rFonts w:ascii="Verdana" w:hAnsi="Verdana" w:cs="Arial"/>
          <w:b/>
          <w:bCs/>
          <w:sz w:val="20"/>
          <w:szCs w:val="20"/>
          <w:lang w:val="en-CA"/>
        </w:rPr>
        <w:t>Your final grade shall be composed of two components:</w:t>
      </w:r>
    </w:p>
    <w:p w14:paraId="424E1DAE" w14:textId="77777777" w:rsidR="00463E63" w:rsidRDefault="00463E63" w:rsidP="00463E63">
      <w:pPr>
        <w:rPr>
          <w:rFonts w:ascii="Verdana" w:hAnsi="Verdana" w:cs="Arial"/>
          <w:b/>
          <w:bCs/>
          <w:sz w:val="20"/>
          <w:szCs w:val="20"/>
          <w:lang w:val="en-CA"/>
        </w:rPr>
      </w:pPr>
    </w:p>
    <w:p w14:paraId="49D56ACF" w14:textId="77777777" w:rsidR="00463E63" w:rsidRDefault="00463E63" w:rsidP="00463E63">
      <w:pPr>
        <w:ind w:firstLine="720"/>
        <w:rPr>
          <w:rFonts w:ascii="Verdana" w:hAnsi="Verdana" w:cs="Arial"/>
          <w:b/>
          <w:bCs/>
          <w:sz w:val="20"/>
          <w:szCs w:val="20"/>
          <w:lang w:val="en-CA"/>
        </w:rPr>
      </w:pPr>
      <w:r>
        <w:rPr>
          <w:rFonts w:ascii="Verdana" w:hAnsi="Verdana" w:cs="Arial"/>
          <w:b/>
          <w:bCs/>
          <w:sz w:val="20"/>
          <w:szCs w:val="20"/>
          <w:lang w:val="en-CA"/>
        </w:rPr>
        <w:t>Final Simulation:</w:t>
      </w:r>
      <w:r>
        <w:rPr>
          <w:rFonts w:ascii="Verdana" w:hAnsi="Verdana" w:cs="Arial"/>
          <w:b/>
          <w:bCs/>
          <w:sz w:val="20"/>
          <w:szCs w:val="20"/>
          <w:lang w:val="en-CA"/>
        </w:rPr>
        <w:tab/>
      </w:r>
      <w:r>
        <w:rPr>
          <w:rFonts w:ascii="Verdana" w:hAnsi="Verdana" w:cs="Arial"/>
          <w:b/>
          <w:bCs/>
          <w:sz w:val="20"/>
          <w:szCs w:val="20"/>
          <w:lang w:val="en-CA"/>
        </w:rPr>
        <w:tab/>
      </w:r>
      <w:r>
        <w:rPr>
          <w:rFonts w:ascii="Verdana" w:hAnsi="Verdana" w:cs="Arial"/>
          <w:b/>
          <w:bCs/>
          <w:sz w:val="20"/>
          <w:szCs w:val="20"/>
          <w:lang w:val="en-CA"/>
        </w:rPr>
        <w:tab/>
      </w:r>
      <w:r>
        <w:rPr>
          <w:rFonts w:ascii="Verdana" w:hAnsi="Verdana" w:cs="Arial"/>
          <w:b/>
          <w:bCs/>
          <w:sz w:val="20"/>
          <w:szCs w:val="20"/>
          <w:lang w:val="en-CA"/>
        </w:rPr>
        <w:tab/>
        <w:t>30%</w:t>
      </w:r>
    </w:p>
    <w:p w14:paraId="1B6F75CC" w14:textId="77777777" w:rsidR="00463E63" w:rsidRDefault="00463E63" w:rsidP="00463E63">
      <w:pPr>
        <w:ind w:firstLine="720"/>
        <w:rPr>
          <w:rFonts w:ascii="Verdana" w:hAnsi="Verdana" w:cs="Arial"/>
          <w:b/>
          <w:bCs/>
          <w:sz w:val="20"/>
          <w:szCs w:val="20"/>
          <w:lang w:val="en-CA"/>
        </w:rPr>
      </w:pPr>
      <w:r>
        <w:rPr>
          <w:rFonts w:ascii="Verdana" w:hAnsi="Verdana" w:cs="Arial"/>
          <w:b/>
          <w:bCs/>
          <w:sz w:val="20"/>
          <w:szCs w:val="20"/>
          <w:lang w:val="en-CA"/>
        </w:rPr>
        <w:t>Final Presentation:</w:t>
      </w:r>
      <w:r>
        <w:rPr>
          <w:rFonts w:ascii="Verdana" w:hAnsi="Verdana" w:cs="Arial"/>
          <w:b/>
          <w:bCs/>
          <w:sz w:val="20"/>
          <w:szCs w:val="20"/>
          <w:lang w:val="en-CA"/>
        </w:rPr>
        <w:tab/>
      </w:r>
      <w:r>
        <w:rPr>
          <w:rFonts w:ascii="Verdana" w:hAnsi="Verdana" w:cs="Arial"/>
          <w:b/>
          <w:bCs/>
          <w:sz w:val="20"/>
          <w:szCs w:val="20"/>
          <w:lang w:val="en-CA"/>
        </w:rPr>
        <w:tab/>
      </w:r>
      <w:r>
        <w:rPr>
          <w:rFonts w:ascii="Verdana" w:hAnsi="Verdana" w:cs="Arial"/>
          <w:b/>
          <w:bCs/>
          <w:sz w:val="20"/>
          <w:szCs w:val="20"/>
          <w:lang w:val="en-CA"/>
        </w:rPr>
        <w:tab/>
      </w:r>
      <w:r>
        <w:rPr>
          <w:rFonts w:ascii="Verdana" w:hAnsi="Verdana" w:cs="Arial"/>
          <w:b/>
          <w:bCs/>
          <w:sz w:val="20"/>
          <w:szCs w:val="20"/>
          <w:lang w:val="en-CA"/>
        </w:rPr>
        <w:tab/>
        <w:t>60%</w:t>
      </w:r>
    </w:p>
    <w:p w14:paraId="1E06CA7C" w14:textId="77777777" w:rsidR="00463E63" w:rsidRDefault="00463E63" w:rsidP="00463E63">
      <w:pPr>
        <w:ind w:firstLine="720"/>
        <w:rPr>
          <w:rFonts w:ascii="Verdana" w:hAnsi="Verdana" w:cs="Arial"/>
          <w:b/>
          <w:bCs/>
          <w:sz w:val="20"/>
          <w:szCs w:val="20"/>
          <w:lang w:val="en-CA"/>
        </w:rPr>
      </w:pPr>
      <w:r>
        <w:rPr>
          <w:rFonts w:ascii="Verdana" w:hAnsi="Verdana" w:cs="Arial"/>
          <w:b/>
          <w:bCs/>
          <w:sz w:val="20"/>
          <w:szCs w:val="20"/>
          <w:lang w:val="en-CA"/>
        </w:rPr>
        <w:t>Attendance at a Municipal Land</w:t>
      </w:r>
      <w:r>
        <w:rPr>
          <w:rFonts w:ascii="Verdana" w:hAnsi="Verdana" w:cs="Arial"/>
          <w:b/>
          <w:bCs/>
          <w:sz w:val="20"/>
          <w:szCs w:val="20"/>
          <w:lang w:val="en-CA"/>
        </w:rPr>
        <w:tab/>
      </w:r>
      <w:r>
        <w:rPr>
          <w:rFonts w:ascii="Verdana" w:hAnsi="Verdana" w:cs="Arial"/>
          <w:b/>
          <w:bCs/>
          <w:sz w:val="20"/>
          <w:szCs w:val="20"/>
          <w:lang w:val="en-CA"/>
        </w:rPr>
        <w:tab/>
        <w:t>10%</w:t>
      </w:r>
    </w:p>
    <w:p w14:paraId="0592B371" w14:textId="77777777" w:rsidR="00463E63" w:rsidRDefault="00463E63" w:rsidP="00463E63">
      <w:pPr>
        <w:ind w:firstLine="720"/>
        <w:rPr>
          <w:rFonts w:ascii="Verdana" w:hAnsi="Verdana" w:cs="Arial"/>
          <w:b/>
          <w:bCs/>
          <w:sz w:val="20"/>
          <w:szCs w:val="20"/>
          <w:lang w:val="en-CA"/>
        </w:rPr>
      </w:pPr>
      <w:r>
        <w:rPr>
          <w:rFonts w:ascii="Verdana" w:hAnsi="Verdana" w:cs="Arial"/>
          <w:b/>
          <w:bCs/>
          <w:sz w:val="20"/>
          <w:szCs w:val="20"/>
          <w:lang w:val="en-CA"/>
        </w:rPr>
        <w:t xml:space="preserve">Use Hearing (Students will file a </w:t>
      </w:r>
    </w:p>
    <w:p w14:paraId="67FAB8F6" w14:textId="77777777" w:rsidR="00463E63" w:rsidRDefault="00463E63" w:rsidP="00463E63">
      <w:pPr>
        <w:ind w:firstLine="720"/>
        <w:rPr>
          <w:rFonts w:ascii="Verdana" w:hAnsi="Verdana" w:cs="Arial"/>
          <w:b/>
          <w:bCs/>
          <w:sz w:val="20"/>
          <w:szCs w:val="20"/>
          <w:lang w:val="en-CA"/>
        </w:rPr>
      </w:pPr>
      <w:r>
        <w:rPr>
          <w:rFonts w:ascii="Verdana" w:hAnsi="Verdana" w:cs="Arial"/>
          <w:b/>
          <w:bCs/>
          <w:sz w:val="20"/>
          <w:szCs w:val="20"/>
          <w:lang w:val="en-CA"/>
        </w:rPr>
        <w:t>short report of observation)</w:t>
      </w:r>
    </w:p>
    <w:p w14:paraId="18969714" w14:textId="77777777" w:rsidR="00463E63" w:rsidRDefault="00463E63" w:rsidP="00463E63">
      <w:pPr>
        <w:rPr>
          <w:rFonts w:ascii="Verdana" w:hAnsi="Verdana" w:cs="Arial"/>
          <w:b/>
          <w:bCs/>
          <w:sz w:val="20"/>
          <w:szCs w:val="20"/>
          <w:lang w:val="en-CA"/>
        </w:rPr>
      </w:pPr>
    </w:p>
    <w:p w14:paraId="642E8858" w14:textId="77777777" w:rsidR="00463E63" w:rsidRDefault="00463E63" w:rsidP="00463E63">
      <w:pPr>
        <w:rPr>
          <w:rFonts w:ascii="Verdana" w:hAnsi="Verdana" w:cs="Arial"/>
          <w:b/>
          <w:bCs/>
          <w:sz w:val="20"/>
          <w:szCs w:val="20"/>
          <w:lang w:val="en-CA"/>
        </w:rPr>
      </w:pPr>
      <w:r>
        <w:rPr>
          <w:rFonts w:ascii="Verdana" w:hAnsi="Verdana" w:cs="Arial"/>
          <w:b/>
          <w:bCs/>
          <w:sz w:val="20"/>
          <w:szCs w:val="20"/>
          <w:lang w:val="en-CA"/>
        </w:rPr>
        <w:t>The Final Simulation Exercise will consist of a controlled land use project that requires a written memorandum to be presented to a hypothetical zoning board. The Final Presentation will be a simulated presentation to the board. All students must attend a municipal zoning board hearing, and report thereon.</w:t>
      </w:r>
    </w:p>
    <w:p w14:paraId="68318D01" w14:textId="77777777" w:rsidR="00463E63" w:rsidRDefault="00463E63" w:rsidP="00463E63">
      <w:pPr>
        <w:rPr>
          <w:b/>
          <w:sz w:val="28"/>
          <w:szCs w:val="28"/>
        </w:rPr>
      </w:pPr>
    </w:p>
    <w:p w14:paraId="4FFB54ED" w14:textId="77777777" w:rsidR="00463E63" w:rsidRPr="00593206" w:rsidRDefault="00463E63" w:rsidP="00463E63">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593206">
        <w:rPr>
          <w:rFonts w:ascii="Times New Roman" w:hAnsi="Times New Roman" w:cs="Times New Roman"/>
          <w:b/>
          <w:sz w:val="28"/>
          <w:szCs w:val="28"/>
        </w:rPr>
        <w:t xml:space="preserve">READING ASSIGNMENTS FROM CASEBOOK </w:t>
      </w:r>
    </w:p>
    <w:p w14:paraId="77F5E1B5" w14:textId="06419D2C" w:rsidR="00463E63" w:rsidRDefault="00463E63" w:rsidP="00463E63">
      <w:pPr>
        <w:rPr>
          <w:rFonts w:ascii="Times New Roman" w:hAnsi="Times New Roman" w:cs="Times New Roman"/>
          <w:b/>
          <w:sz w:val="20"/>
          <w:szCs w:val="20"/>
        </w:rPr>
      </w:pPr>
      <w:r w:rsidRPr="00EE73DD">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w:t>
      </w:r>
      <w:r w:rsidRPr="00463E63">
        <w:rPr>
          <w:rFonts w:ascii="Times New Roman" w:hAnsi="Times New Roman" w:cs="Times New Roman"/>
          <w:b/>
          <w:sz w:val="20"/>
          <w:szCs w:val="20"/>
        </w:rPr>
        <w:t>Supplementary material will be posted during the semester</w:t>
      </w:r>
    </w:p>
    <w:p w14:paraId="2115A9A9" w14:textId="77777777" w:rsidR="00463E63" w:rsidRPr="00463E63" w:rsidRDefault="00463E63" w:rsidP="00463E63">
      <w:pPr>
        <w:rPr>
          <w:rFonts w:ascii="Times New Roman" w:hAnsi="Times New Roman" w:cs="Times New Roman"/>
          <w:b/>
        </w:rPr>
      </w:pPr>
    </w:p>
    <w:p w14:paraId="2DD63127" w14:textId="77777777" w:rsidR="00D17078" w:rsidRDefault="00D17078" w:rsidP="00463E63">
      <w:pPr>
        <w:rPr>
          <w:rFonts w:ascii="Times New Roman" w:hAnsi="Times New Roman" w:cs="Times New Roman"/>
          <w:b/>
          <w:u w:val="single"/>
        </w:rPr>
      </w:pPr>
    </w:p>
    <w:p w14:paraId="62C3223F" w14:textId="77777777" w:rsidR="00D17078" w:rsidRDefault="00D17078" w:rsidP="00463E63">
      <w:pPr>
        <w:rPr>
          <w:rFonts w:ascii="Times New Roman" w:hAnsi="Times New Roman" w:cs="Times New Roman"/>
          <w:b/>
          <w:u w:val="single"/>
        </w:rPr>
      </w:pPr>
    </w:p>
    <w:p w14:paraId="04EDE4B8" w14:textId="7E149E4C" w:rsidR="00463E63" w:rsidRDefault="00645C74" w:rsidP="00463E63">
      <w:pPr>
        <w:rPr>
          <w:rFonts w:ascii="Times New Roman" w:hAnsi="Times New Roman" w:cs="Times New Roman"/>
          <w:b/>
          <w:u w:val="single"/>
        </w:rPr>
      </w:pPr>
      <w:r>
        <w:rPr>
          <w:rFonts w:ascii="Times New Roman" w:hAnsi="Times New Roman" w:cs="Times New Roman"/>
          <w:b/>
          <w:u w:val="single"/>
        </w:rPr>
        <w:t>TOPIC ONE</w:t>
      </w:r>
    </w:p>
    <w:p w14:paraId="2FA2DB26" w14:textId="77777777" w:rsidR="003C207A" w:rsidRPr="001C3CBB" w:rsidRDefault="003C207A" w:rsidP="00463E63">
      <w:pPr>
        <w:rPr>
          <w:rFonts w:ascii="Times New Roman" w:hAnsi="Times New Roman" w:cs="Times New Roman"/>
        </w:rPr>
      </w:pPr>
    </w:p>
    <w:p w14:paraId="356C148D" w14:textId="6F5DA030" w:rsidR="00463E63" w:rsidRDefault="00463E63" w:rsidP="00463E63">
      <w:pPr>
        <w:rPr>
          <w:rFonts w:ascii="Times New Roman" w:hAnsi="Times New Roman" w:cs="Times New Roman"/>
        </w:rPr>
      </w:pPr>
      <w:r w:rsidRPr="008E554E">
        <w:rPr>
          <w:rFonts w:ascii="Times New Roman" w:hAnsi="Times New Roman" w:cs="Times New Roman"/>
        </w:rPr>
        <w:t>I</w:t>
      </w:r>
      <w:r w:rsidR="003C207A">
        <w:rPr>
          <w:rFonts w:ascii="Times New Roman" w:hAnsi="Times New Roman" w:cs="Times New Roman"/>
        </w:rPr>
        <w:t>NTRODUCTION:</w:t>
      </w:r>
      <w:r>
        <w:rPr>
          <w:rFonts w:ascii="Times New Roman" w:hAnsi="Times New Roman" w:cs="Times New Roman"/>
        </w:rPr>
        <w:t xml:space="preserve"> Class Expectations.</w:t>
      </w:r>
    </w:p>
    <w:p w14:paraId="0E5D376C" w14:textId="77777777" w:rsidR="00463E63" w:rsidRDefault="00463E63" w:rsidP="00463E63">
      <w:pPr>
        <w:rPr>
          <w:rFonts w:ascii="Times New Roman" w:hAnsi="Times New Roman" w:cs="Times New Roman"/>
          <w:b/>
          <w:u w:val="single"/>
        </w:rPr>
      </w:pPr>
    </w:p>
    <w:p w14:paraId="00CA5ED7" w14:textId="0601B648" w:rsidR="00245464" w:rsidRDefault="00645C74" w:rsidP="00463E63">
      <w:pPr>
        <w:rPr>
          <w:rFonts w:ascii="Times New Roman" w:hAnsi="Times New Roman" w:cs="Times New Roman"/>
          <w:b/>
          <w:u w:val="single"/>
        </w:rPr>
      </w:pPr>
      <w:r>
        <w:rPr>
          <w:rFonts w:ascii="Times New Roman" w:hAnsi="Times New Roman" w:cs="Times New Roman"/>
          <w:b/>
          <w:u w:val="single"/>
        </w:rPr>
        <w:t>TOPIC TWO</w:t>
      </w:r>
    </w:p>
    <w:p w14:paraId="712F54C6" w14:textId="77777777" w:rsidR="00245464" w:rsidRDefault="00245464" w:rsidP="00463E63">
      <w:pPr>
        <w:rPr>
          <w:rFonts w:ascii="Times New Roman" w:hAnsi="Times New Roman" w:cs="Times New Roman"/>
          <w:b/>
          <w:u w:val="single"/>
        </w:rPr>
      </w:pPr>
    </w:p>
    <w:p w14:paraId="49BA8083" w14:textId="5F0B0576" w:rsidR="00245464" w:rsidRPr="00BD22BC" w:rsidRDefault="00245464" w:rsidP="00463E63">
      <w:pPr>
        <w:rPr>
          <w:rFonts w:ascii="Times New Roman" w:hAnsi="Times New Roman" w:cs="Times New Roman"/>
          <w:bCs/>
          <w:i/>
          <w:iCs/>
          <w:u w:val="single"/>
        </w:rPr>
      </w:pPr>
      <w:r w:rsidRPr="00BD22BC">
        <w:rPr>
          <w:rFonts w:ascii="Times New Roman" w:hAnsi="Times New Roman" w:cs="Times New Roman"/>
          <w:bCs/>
          <w:i/>
          <w:iCs/>
          <w:u w:val="single"/>
        </w:rPr>
        <w:t xml:space="preserve">Chapter One </w:t>
      </w:r>
    </w:p>
    <w:p w14:paraId="610C023B" w14:textId="6F7777A6" w:rsidR="00463E63" w:rsidRDefault="00463E63" w:rsidP="00463E63">
      <w:pPr>
        <w:rPr>
          <w:rFonts w:ascii="Times New Roman" w:hAnsi="Times New Roman" w:cs="Times New Roman"/>
        </w:rPr>
      </w:pPr>
      <w:r>
        <w:rPr>
          <w:rFonts w:ascii="Times New Roman" w:hAnsi="Times New Roman" w:cs="Times New Roman"/>
        </w:rPr>
        <w:t>NUISANCE - Read pages 3</w:t>
      </w:r>
      <w:r w:rsidR="003312E1">
        <w:rPr>
          <w:rFonts w:ascii="Times New Roman" w:hAnsi="Times New Roman" w:cs="Times New Roman"/>
        </w:rPr>
        <w:t xml:space="preserve"> to </w:t>
      </w:r>
      <w:r>
        <w:rPr>
          <w:rFonts w:ascii="Times New Roman" w:hAnsi="Times New Roman" w:cs="Times New Roman"/>
        </w:rPr>
        <w:t>12.</w:t>
      </w:r>
    </w:p>
    <w:p w14:paraId="24BE6B20" w14:textId="77777777" w:rsidR="00463E63" w:rsidRDefault="00463E63" w:rsidP="00463E63">
      <w:pPr>
        <w:rPr>
          <w:rFonts w:ascii="Times New Roman" w:hAnsi="Times New Roman" w:cs="Times New Roman"/>
        </w:rPr>
      </w:pPr>
    </w:p>
    <w:p w14:paraId="38206E5C" w14:textId="60171A33" w:rsidR="00463E63" w:rsidRDefault="00645C74" w:rsidP="00463E63">
      <w:pPr>
        <w:rPr>
          <w:rFonts w:ascii="Times New Roman" w:hAnsi="Times New Roman" w:cs="Times New Roman"/>
          <w:b/>
          <w:u w:val="single"/>
        </w:rPr>
      </w:pPr>
      <w:r>
        <w:rPr>
          <w:rFonts w:ascii="Times New Roman" w:hAnsi="Times New Roman" w:cs="Times New Roman"/>
          <w:b/>
          <w:u w:val="single"/>
        </w:rPr>
        <w:t xml:space="preserve">TOPIC </w:t>
      </w:r>
      <w:r w:rsidR="00463E63" w:rsidRPr="006F5B99">
        <w:rPr>
          <w:rFonts w:ascii="Times New Roman" w:hAnsi="Times New Roman" w:cs="Times New Roman"/>
          <w:b/>
          <w:u w:val="single"/>
        </w:rPr>
        <w:t>THREE</w:t>
      </w:r>
      <w:r w:rsidR="00463E63">
        <w:rPr>
          <w:rFonts w:ascii="Times New Roman" w:hAnsi="Times New Roman" w:cs="Times New Roman"/>
          <w:b/>
          <w:u w:val="single"/>
        </w:rPr>
        <w:t xml:space="preserve"> </w:t>
      </w:r>
    </w:p>
    <w:p w14:paraId="3AE89873" w14:textId="77777777" w:rsidR="00BD22BC" w:rsidRDefault="00BD22BC" w:rsidP="00463E63">
      <w:pPr>
        <w:rPr>
          <w:rFonts w:ascii="Times New Roman" w:hAnsi="Times New Roman" w:cs="Times New Roman"/>
          <w:bCs/>
        </w:rPr>
      </w:pPr>
    </w:p>
    <w:p w14:paraId="5B223D6B" w14:textId="579DE29A" w:rsidR="009F1B5A" w:rsidRPr="00BD22BC" w:rsidRDefault="009F1B5A" w:rsidP="00463E63">
      <w:pPr>
        <w:rPr>
          <w:rFonts w:ascii="Times New Roman" w:hAnsi="Times New Roman" w:cs="Times New Roman"/>
          <w:bCs/>
          <w:i/>
          <w:iCs/>
          <w:u w:val="single"/>
        </w:rPr>
      </w:pPr>
      <w:r w:rsidRPr="00BD22BC">
        <w:rPr>
          <w:rFonts w:ascii="Times New Roman" w:hAnsi="Times New Roman" w:cs="Times New Roman"/>
          <w:bCs/>
          <w:i/>
          <w:iCs/>
          <w:u w:val="single"/>
        </w:rPr>
        <w:t>Chapter Eight</w:t>
      </w:r>
    </w:p>
    <w:p w14:paraId="7DCD638F" w14:textId="14F0BB57" w:rsidR="00463E63" w:rsidRDefault="00463E63" w:rsidP="00463E63">
      <w:pPr>
        <w:rPr>
          <w:rFonts w:ascii="Times New Roman" w:hAnsi="Times New Roman" w:cs="Times New Roman"/>
        </w:rPr>
      </w:pPr>
      <w:r>
        <w:rPr>
          <w:rFonts w:ascii="Times New Roman" w:hAnsi="Times New Roman" w:cs="Times New Roman"/>
        </w:rPr>
        <w:t>VARIANCES – Read pages 123</w:t>
      </w:r>
      <w:r w:rsidR="009F1B5A">
        <w:rPr>
          <w:rFonts w:ascii="Times New Roman" w:hAnsi="Times New Roman" w:cs="Times New Roman"/>
        </w:rPr>
        <w:t xml:space="preserve">; 127 to 132; </w:t>
      </w:r>
      <w:r>
        <w:rPr>
          <w:rFonts w:ascii="Times New Roman" w:hAnsi="Times New Roman" w:cs="Times New Roman"/>
        </w:rPr>
        <w:t>135</w:t>
      </w:r>
      <w:r w:rsidR="009F1B5A">
        <w:rPr>
          <w:rFonts w:ascii="Times New Roman" w:hAnsi="Times New Roman" w:cs="Times New Roman"/>
        </w:rPr>
        <w:t xml:space="preserve"> to </w:t>
      </w:r>
      <w:r>
        <w:rPr>
          <w:rFonts w:ascii="Times New Roman" w:hAnsi="Times New Roman" w:cs="Times New Roman"/>
        </w:rPr>
        <w:t>142.</w:t>
      </w:r>
    </w:p>
    <w:p w14:paraId="4B715E1C" w14:textId="77777777" w:rsidR="00463E63" w:rsidRDefault="00463E63" w:rsidP="00463E63">
      <w:pPr>
        <w:rPr>
          <w:rFonts w:ascii="Times New Roman" w:hAnsi="Times New Roman" w:cs="Times New Roman"/>
        </w:rPr>
      </w:pPr>
    </w:p>
    <w:p w14:paraId="57342712" w14:textId="2A8BFDA3" w:rsidR="00463E63" w:rsidRDefault="00645C74" w:rsidP="00463E63">
      <w:pPr>
        <w:rPr>
          <w:rFonts w:ascii="Times New Roman" w:hAnsi="Times New Roman" w:cs="Times New Roman"/>
          <w:b/>
          <w:u w:val="single"/>
        </w:rPr>
      </w:pPr>
      <w:r>
        <w:rPr>
          <w:rFonts w:ascii="Times New Roman" w:hAnsi="Times New Roman" w:cs="Times New Roman"/>
          <w:b/>
          <w:u w:val="single"/>
        </w:rPr>
        <w:t>TOPIC</w:t>
      </w:r>
      <w:r w:rsidR="00463E63" w:rsidRPr="006F5B99">
        <w:rPr>
          <w:rFonts w:ascii="Times New Roman" w:hAnsi="Times New Roman" w:cs="Times New Roman"/>
          <w:b/>
          <w:u w:val="single"/>
        </w:rPr>
        <w:t xml:space="preserve"> FOUR</w:t>
      </w:r>
      <w:r w:rsidR="00463E63">
        <w:rPr>
          <w:rFonts w:ascii="Times New Roman" w:hAnsi="Times New Roman" w:cs="Times New Roman"/>
          <w:b/>
          <w:u w:val="single"/>
        </w:rPr>
        <w:t xml:space="preserve"> </w:t>
      </w:r>
    </w:p>
    <w:p w14:paraId="29F87A43" w14:textId="3C7712D0" w:rsidR="00BD22BC" w:rsidRDefault="00BD22BC" w:rsidP="00463E63">
      <w:pPr>
        <w:rPr>
          <w:rFonts w:ascii="Times New Roman" w:hAnsi="Times New Roman" w:cs="Times New Roman"/>
          <w:b/>
          <w:u w:val="single"/>
        </w:rPr>
      </w:pPr>
    </w:p>
    <w:p w14:paraId="3F19916D" w14:textId="235EF578" w:rsidR="00BD22BC" w:rsidRPr="00BD22BC" w:rsidRDefault="00BD22BC" w:rsidP="00463E63">
      <w:pPr>
        <w:rPr>
          <w:rFonts w:ascii="Times New Roman" w:hAnsi="Times New Roman" w:cs="Times New Roman"/>
          <w:bCs/>
          <w:i/>
          <w:iCs/>
          <w:u w:val="single"/>
        </w:rPr>
      </w:pPr>
      <w:r>
        <w:rPr>
          <w:rFonts w:ascii="Times New Roman" w:hAnsi="Times New Roman" w:cs="Times New Roman"/>
          <w:bCs/>
          <w:i/>
          <w:iCs/>
          <w:u w:val="single"/>
        </w:rPr>
        <w:t>Chapter Four</w:t>
      </w:r>
    </w:p>
    <w:p w14:paraId="51D0A431" w14:textId="77777777" w:rsidR="00463E63" w:rsidRDefault="00463E63" w:rsidP="00463E63">
      <w:pPr>
        <w:rPr>
          <w:rFonts w:ascii="Times New Roman" w:hAnsi="Times New Roman" w:cs="Times New Roman"/>
        </w:rPr>
      </w:pPr>
      <w:r>
        <w:rPr>
          <w:rFonts w:ascii="Times New Roman" w:hAnsi="Times New Roman" w:cs="Times New Roman"/>
        </w:rPr>
        <w:t>PURPOSE, USE DISTRICTS AND AREA REQUIREMENTS</w:t>
      </w:r>
    </w:p>
    <w:p w14:paraId="4C37D00E" w14:textId="39BF8718" w:rsidR="00463E63" w:rsidRDefault="00463E63" w:rsidP="00463E63">
      <w:pPr>
        <w:rPr>
          <w:rFonts w:ascii="Times New Roman" w:hAnsi="Times New Roman" w:cs="Times New Roman"/>
        </w:rPr>
      </w:pPr>
      <w:r>
        <w:rPr>
          <w:rFonts w:ascii="Times New Roman" w:hAnsi="Times New Roman" w:cs="Times New Roman"/>
        </w:rPr>
        <w:t>Read pages 50</w:t>
      </w:r>
      <w:r w:rsidR="003312E1">
        <w:rPr>
          <w:rFonts w:ascii="Times New Roman" w:hAnsi="Times New Roman" w:cs="Times New Roman"/>
        </w:rPr>
        <w:t xml:space="preserve"> to 59 and page 64</w:t>
      </w:r>
      <w:r>
        <w:rPr>
          <w:rFonts w:ascii="Times New Roman" w:hAnsi="Times New Roman" w:cs="Times New Roman"/>
        </w:rPr>
        <w:t>.</w:t>
      </w:r>
    </w:p>
    <w:p w14:paraId="14358447" w14:textId="77777777" w:rsidR="00463E63" w:rsidRDefault="00463E63" w:rsidP="00463E63">
      <w:pPr>
        <w:rPr>
          <w:rFonts w:ascii="Times New Roman" w:hAnsi="Times New Roman" w:cs="Times New Roman"/>
        </w:rPr>
      </w:pPr>
    </w:p>
    <w:p w14:paraId="64204D71" w14:textId="5E9F0F28" w:rsidR="00463E63" w:rsidRDefault="00645C74" w:rsidP="00463E63">
      <w:pPr>
        <w:rPr>
          <w:rFonts w:ascii="Times New Roman" w:hAnsi="Times New Roman" w:cs="Times New Roman"/>
          <w:bCs/>
          <w:i/>
          <w:iCs/>
          <w:u w:val="single"/>
        </w:rPr>
      </w:pPr>
      <w:r>
        <w:rPr>
          <w:rFonts w:ascii="Times New Roman" w:hAnsi="Times New Roman" w:cs="Times New Roman"/>
          <w:b/>
          <w:u w:val="single"/>
        </w:rPr>
        <w:t xml:space="preserve">TOPIC </w:t>
      </w:r>
      <w:r w:rsidR="00463E63" w:rsidRPr="006F5B99">
        <w:rPr>
          <w:rFonts w:ascii="Times New Roman" w:hAnsi="Times New Roman" w:cs="Times New Roman"/>
          <w:b/>
          <w:u w:val="single"/>
        </w:rPr>
        <w:t>FIVE</w:t>
      </w:r>
      <w:r w:rsidR="00463E63">
        <w:rPr>
          <w:rFonts w:ascii="Times New Roman" w:hAnsi="Times New Roman" w:cs="Times New Roman"/>
          <w:b/>
          <w:u w:val="single"/>
        </w:rPr>
        <w:t xml:space="preserve"> </w:t>
      </w:r>
    </w:p>
    <w:p w14:paraId="4502510B" w14:textId="04EBEB0A" w:rsidR="003312E1" w:rsidRDefault="003312E1" w:rsidP="00463E63">
      <w:pPr>
        <w:rPr>
          <w:rFonts w:ascii="Times New Roman" w:hAnsi="Times New Roman" w:cs="Times New Roman"/>
          <w:bCs/>
          <w:i/>
          <w:iCs/>
          <w:u w:val="single"/>
        </w:rPr>
      </w:pPr>
    </w:p>
    <w:p w14:paraId="69A4A284" w14:textId="41986C47" w:rsidR="003312E1" w:rsidRPr="003312E1" w:rsidRDefault="003312E1" w:rsidP="00463E63">
      <w:pPr>
        <w:rPr>
          <w:rFonts w:ascii="Times New Roman" w:hAnsi="Times New Roman" w:cs="Times New Roman"/>
          <w:bCs/>
          <w:i/>
          <w:iCs/>
          <w:u w:val="single"/>
        </w:rPr>
      </w:pPr>
      <w:r>
        <w:rPr>
          <w:rFonts w:ascii="Times New Roman" w:hAnsi="Times New Roman" w:cs="Times New Roman"/>
          <w:bCs/>
          <w:i/>
          <w:iCs/>
          <w:u w:val="single"/>
        </w:rPr>
        <w:t>Chapter Five</w:t>
      </w:r>
    </w:p>
    <w:p w14:paraId="4A3695E1" w14:textId="7FAD0E84" w:rsidR="00463E63" w:rsidRDefault="00463E63" w:rsidP="00463E63">
      <w:pPr>
        <w:rPr>
          <w:rFonts w:ascii="Times New Roman" w:hAnsi="Times New Roman" w:cs="Times New Roman"/>
        </w:rPr>
      </w:pPr>
      <w:r>
        <w:rPr>
          <w:rFonts w:ascii="Times New Roman" w:hAnsi="Times New Roman" w:cs="Times New Roman"/>
        </w:rPr>
        <w:t>ACCESSORY USES, H</w:t>
      </w:r>
      <w:r w:rsidR="003312E1">
        <w:rPr>
          <w:rFonts w:ascii="Times New Roman" w:hAnsi="Times New Roman" w:cs="Times New Roman"/>
        </w:rPr>
        <w:t>EI</w:t>
      </w:r>
      <w:r>
        <w:rPr>
          <w:rFonts w:ascii="Times New Roman" w:hAnsi="Times New Roman" w:cs="Times New Roman"/>
        </w:rPr>
        <w:t>GHT &amp; BULK CONTOLS, &amp;</w:t>
      </w:r>
    </w:p>
    <w:p w14:paraId="2B20B1D4" w14:textId="747330DD" w:rsidR="00463E63" w:rsidRDefault="00463E63" w:rsidP="00463E63">
      <w:pPr>
        <w:rPr>
          <w:rFonts w:ascii="Times New Roman" w:hAnsi="Times New Roman" w:cs="Times New Roman"/>
        </w:rPr>
      </w:pPr>
      <w:r>
        <w:rPr>
          <w:rFonts w:ascii="Times New Roman" w:hAnsi="Times New Roman" w:cs="Times New Roman"/>
        </w:rPr>
        <w:t>CONDITIONAL USES – Read pages 65</w:t>
      </w:r>
      <w:r w:rsidR="003312E1">
        <w:rPr>
          <w:rFonts w:ascii="Times New Roman" w:hAnsi="Times New Roman" w:cs="Times New Roman"/>
        </w:rPr>
        <w:t xml:space="preserve"> to </w:t>
      </w:r>
      <w:r>
        <w:rPr>
          <w:rFonts w:ascii="Times New Roman" w:hAnsi="Times New Roman" w:cs="Times New Roman"/>
        </w:rPr>
        <w:t>77.</w:t>
      </w:r>
    </w:p>
    <w:p w14:paraId="2052EABC" w14:textId="77777777" w:rsidR="00463E63" w:rsidRDefault="00463E63" w:rsidP="00463E63">
      <w:pPr>
        <w:rPr>
          <w:rFonts w:ascii="Times New Roman" w:hAnsi="Times New Roman" w:cs="Times New Roman"/>
        </w:rPr>
      </w:pPr>
    </w:p>
    <w:p w14:paraId="2803E42C" w14:textId="0328689E" w:rsidR="00463E63" w:rsidRDefault="00645C74" w:rsidP="00463E63">
      <w:pPr>
        <w:rPr>
          <w:rFonts w:ascii="Times New Roman" w:hAnsi="Times New Roman" w:cs="Times New Roman"/>
          <w:b/>
          <w:u w:val="single"/>
        </w:rPr>
      </w:pPr>
      <w:r>
        <w:rPr>
          <w:rFonts w:ascii="Times New Roman" w:hAnsi="Times New Roman" w:cs="Times New Roman"/>
          <w:b/>
          <w:u w:val="single"/>
        </w:rPr>
        <w:t xml:space="preserve">TOPIC </w:t>
      </w:r>
      <w:r w:rsidR="00463E63" w:rsidRPr="006F5B99">
        <w:rPr>
          <w:rFonts w:ascii="Times New Roman" w:hAnsi="Times New Roman" w:cs="Times New Roman"/>
          <w:b/>
          <w:u w:val="single"/>
        </w:rPr>
        <w:t>SIX</w:t>
      </w:r>
      <w:r w:rsidR="00463E63">
        <w:rPr>
          <w:rFonts w:ascii="Times New Roman" w:hAnsi="Times New Roman" w:cs="Times New Roman"/>
          <w:b/>
          <w:u w:val="single"/>
        </w:rPr>
        <w:t xml:space="preserve"> </w:t>
      </w:r>
    </w:p>
    <w:p w14:paraId="3220A63A" w14:textId="2995C3B5" w:rsidR="003312E1" w:rsidRDefault="003312E1" w:rsidP="00463E63">
      <w:pPr>
        <w:rPr>
          <w:rFonts w:ascii="Times New Roman" w:hAnsi="Times New Roman" w:cs="Times New Roman"/>
          <w:b/>
          <w:u w:val="single"/>
        </w:rPr>
      </w:pPr>
    </w:p>
    <w:p w14:paraId="7181CFEA" w14:textId="14658E1A" w:rsidR="003312E1" w:rsidRPr="003312E1" w:rsidRDefault="003312E1" w:rsidP="00463E63">
      <w:pPr>
        <w:rPr>
          <w:rFonts w:ascii="Times New Roman" w:hAnsi="Times New Roman" w:cs="Times New Roman"/>
          <w:bCs/>
          <w:i/>
          <w:iCs/>
          <w:u w:val="single"/>
        </w:rPr>
      </w:pPr>
      <w:r>
        <w:rPr>
          <w:rFonts w:ascii="Times New Roman" w:hAnsi="Times New Roman" w:cs="Times New Roman"/>
          <w:bCs/>
          <w:i/>
          <w:iCs/>
          <w:u w:val="single"/>
        </w:rPr>
        <w:t>Chapter Nine</w:t>
      </w:r>
    </w:p>
    <w:p w14:paraId="38553677" w14:textId="77777777" w:rsidR="00463E63" w:rsidRPr="006F5B99" w:rsidRDefault="00463E63" w:rsidP="00463E63">
      <w:pPr>
        <w:rPr>
          <w:rFonts w:ascii="Times New Roman" w:hAnsi="Times New Roman" w:cs="Times New Roman"/>
          <w:b/>
          <w:u w:val="single"/>
        </w:rPr>
      </w:pPr>
    </w:p>
    <w:p w14:paraId="38173BD6" w14:textId="77777777" w:rsidR="00463E63" w:rsidRDefault="00463E63" w:rsidP="00463E63">
      <w:pPr>
        <w:rPr>
          <w:rFonts w:ascii="Times New Roman" w:hAnsi="Times New Roman" w:cs="Times New Roman"/>
        </w:rPr>
      </w:pPr>
      <w:r>
        <w:rPr>
          <w:rFonts w:ascii="Times New Roman" w:hAnsi="Times New Roman" w:cs="Times New Roman"/>
        </w:rPr>
        <w:t>NONCONFORMING USES &amp; STRUCTURES</w:t>
      </w:r>
    </w:p>
    <w:p w14:paraId="6E5F5AF4" w14:textId="19A6FB8E" w:rsidR="00463E63" w:rsidRDefault="00463E63" w:rsidP="00463E63">
      <w:pPr>
        <w:rPr>
          <w:rFonts w:ascii="Times New Roman" w:hAnsi="Times New Roman" w:cs="Times New Roman"/>
        </w:rPr>
      </w:pPr>
      <w:r>
        <w:rPr>
          <w:rFonts w:ascii="Times New Roman" w:hAnsi="Times New Roman" w:cs="Times New Roman"/>
        </w:rPr>
        <w:t>Read pages 143</w:t>
      </w:r>
      <w:r w:rsidR="003312E1">
        <w:rPr>
          <w:rFonts w:ascii="Times New Roman" w:hAnsi="Times New Roman" w:cs="Times New Roman"/>
        </w:rPr>
        <w:t xml:space="preserve"> to </w:t>
      </w:r>
      <w:r>
        <w:rPr>
          <w:rFonts w:ascii="Times New Roman" w:hAnsi="Times New Roman" w:cs="Times New Roman"/>
        </w:rPr>
        <w:t>166.</w:t>
      </w:r>
    </w:p>
    <w:p w14:paraId="5B313727" w14:textId="77777777" w:rsidR="00463E63" w:rsidRDefault="00463E63" w:rsidP="00463E63">
      <w:pPr>
        <w:rPr>
          <w:rFonts w:ascii="Times New Roman" w:hAnsi="Times New Roman" w:cs="Times New Roman"/>
        </w:rPr>
      </w:pPr>
    </w:p>
    <w:p w14:paraId="0A1DBE65" w14:textId="149F7827" w:rsidR="00463E63" w:rsidRDefault="00645C74" w:rsidP="00463E63">
      <w:pPr>
        <w:rPr>
          <w:rFonts w:ascii="Times New Roman" w:hAnsi="Times New Roman" w:cs="Times New Roman"/>
          <w:bCs/>
          <w:i/>
          <w:iCs/>
          <w:u w:val="single"/>
        </w:rPr>
      </w:pPr>
      <w:r>
        <w:rPr>
          <w:rFonts w:ascii="Times New Roman" w:hAnsi="Times New Roman" w:cs="Times New Roman"/>
          <w:b/>
          <w:u w:val="single"/>
        </w:rPr>
        <w:t>TOPIC</w:t>
      </w:r>
      <w:r w:rsidR="00463E63" w:rsidRPr="006F5B99">
        <w:rPr>
          <w:rFonts w:ascii="Times New Roman" w:hAnsi="Times New Roman" w:cs="Times New Roman"/>
          <w:b/>
          <w:u w:val="single"/>
        </w:rPr>
        <w:t xml:space="preserve"> SEVEN</w:t>
      </w:r>
      <w:r w:rsidR="00463E63">
        <w:rPr>
          <w:rFonts w:ascii="Times New Roman" w:hAnsi="Times New Roman" w:cs="Times New Roman"/>
          <w:b/>
          <w:u w:val="single"/>
        </w:rPr>
        <w:t xml:space="preserve"> </w:t>
      </w:r>
    </w:p>
    <w:p w14:paraId="02BE0D48" w14:textId="50103A61" w:rsidR="00D17078" w:rsidRDefault="00D17078" w:rsidP="00463E63">
      <w:pPr>
        <w:rPr>
          <w:rFonts w:ascii="Times New Roman" w:hAnsi="Times New Roman" w:cs="Times New Roman"/>
          <w:bCs/>
          <w:i/>
          <w:iCs/>
          <w:u w:val="single"/>
        </w:rPr>
      </w:pPr>
    </w:p>
    <w:p w14:paraId="199C7010" w14:textId="0B3C19C4" w:rsidR="00D17078" w:rsidRPr="00D17078" w:rsidRDefault="00D17078" w:rsidP="00463E63">
      <w:pPr>
        <w:rPr>
          <w:rFonts w:ascii="Times New Roman" w:hAnsi="Times New Roman" w:cs="Times New Roman"/>
          <w:bCs/>
          <w:i/>
          <w:iCs/>
          <w:u w:val="single"/>
        </w:rPr>
      </w:pPr>
      <w:r>
        <w:rPr>
          <w:rFonts w:ascii="Times New Roman" w:hAnsi="Times New Roman" w:cs="Times New Roman"/>
          <w:bCs/>
          <w:i/>
          <w:iCs/>
          <w:u w:val="single"/>
        </w:rPr>
        <w:t>Chapter Six</w:t>
      </w:r>
    </w:p>
    <w:p w14:paraId="321DD965" w14:textId="77777777" w:rsidR="00463E63" w:rsidRDefault="00463E63" w:rsidP="00463E63">
      <w:pPr>
        <w:rPr>
          <w:rFonts w:ascii="Times New Roman" w:hAnsi="Times New Roman" w:cs="Times New Roman"/>
          <w:b/>
          <w:u w:val="single"/>
        </w:rPr>
      </w:pPr>
    </w:p>
    <w:p w14:paraId="3E29D414" w14:textId="77777777" w:rsidR="00463E63" w:rsidRDefault="00463E63" w:rsidP="00463E63">
      <w:pPr>
        <w:rPr>
          <w:rFonts w:ascii="Times New Roman" w:hAnsi="Times New Roman" w:cs="Times New Roman"/>
        </w:rPr>
      </w:pPr>
      <w:r>
        <w:rPr>
          <w:rFonts w:ascii="Times New Roman" w:hAnsi="Times New Roman" w:cs="Times New Roman"/>
        </w:rPr>
        <w:t>SPOT ZONING &amp; UNIFORMITY</w:t>
      </w:r>
    </w:p>
    <w:p w14:paraId="65B9DBAE" w14:textId="77777777" w:rsidR="00463E63" w:rsidRDefault="00463E63" w:rsidP="00463E63">
      <w:pPr>
        <w:rPr>
          <w:rFonts w:ascii="Times New Roman" w:hAnsi="Times New Roman" w:cs="Times New Roman"/>
        </w:rPr>
      </w:pPr>
      <w:r>
        <w:rPr>
          <w:rFonts w:ascii="Times New Roman" w:hAnsi="Times New Roman" w:cs="Times New Roman"/>
        </w:rPr>
        <w:t>Read pages 87-97.</w:t>
      </w:r>
    </w:p>
    <w:p w14:paraId="031ACB8F" w14:textId="77777777" w:rsidR="003312E1" w:rsidRDefault="003312E1" w:rsidP="00463E63">
      <w:pPr>
        <w:rPr>
          <w:rFonts w:ascii="Times New Roman" w:hAnsi="Times New Roman" w:cs="Times New Roman"/>
        </w:rPr>
      </w:pPr>
    </w:p>
    <w:p w14:paraId="3B7B3433" w14:textId="77777777" w:rsidR="00E23F64" w:rsidRDefault="00E23F64" w:rsidP="00463E63">
      <w:pPr>
        <w:rPr>
          <w:rFonts w:ascii="Times New Roman" w:hAnsi="Times New Roman" w:cs="Times New Roman"/>
          <w:b/>
          <w:u w:val="single"/>
        </w:rPr>
      </w:pPr>
    </w:p>
    <w:p w14:paraId="3BEB3A27" w14:textId="2C1A1117" w:rsidR="00463E63" w:rsidRDefault="00645C74" w:rsidP="00463E63">
      <w:pPr>
        <w:rPr>
          <w:rFonts w:ascii="Times New Roman" w:hAnsi="Times New Roman" w:cs="Times New Roman"/>
          <w:bCs/>
          <w:i/>
          <w:iCs/>
          <w:u w:val="single"/>
        </w:rPr>
      </w:pPr>
      <w:r>
        <w:rPr>
          <w:rFonts w:ascii="Times New Roman" w:hAnsi="Times New Roman" w:cs="Times New Roman"/>
          <w:b/>
          <w:u w:val="single"/>
        </w:rPr>
        <w:lastRenderedPageBreak/>
        <w:t>TOPIC</w:t>
      </w:r>
      <w:r w:rsidR="00463E63" w:rsidRPr="006F5B99">
        <w:rPr>
          <w:rFonts w:ascii="Times New Roman" w:hAnsi="Times New Roman" w:cs="Times New Roman"/>
          <w:b/>
          <w:u w:val="single"/>
        </w:rPr>
        <w:t xml:space="preserve"> EIGHT</w:t>
      </w:r>
      <w:r w:rsidR="00463E63">
        <w:rPr>
          <w:rFonts w:ascii="Times New Roman" w:hAnsi="Times New Roman" w:cs="Times New Roman"/>
          <w:b/>
          <w:u w:val="single"/>
        </w:rPr>
        <w:t xml:space="preserve"> </w:t>
      </w:r>
    </w:p>
    <w:p w14:paraId="683D69C4" w14:textId="170F61A4" w:rsidR="003312E1" w:rsidRDefault="003312E1" w:rsidP="00463E63">
      <w:pPr>
        <w:rPr>
          <w:rFonts w:ascii="Times New Roman" w:hAnsi="Times New Roman" w:cs="Times New Roman"/>
          <w:bCs/>
          <w:i/>
          <w:iCs/>
          <w:u w:val="single"/>
        </w:rPr>
      </w:pPr>
    </w:p>
    <w:p w14:paraId="4A22B146" w14:textId="12391F2F" w:rsidR="00463E63" w:rsidRPr="003312E1" w:rsidRDefault="003312E1" w:rsidP="00463E63">
      <w:pPr>
        <w:rPr>
          <w:rFonts w:ascii="Times New Roman" w:hAnsi="Times New Roman" w:cs="Times New Roman"/>
          <w:bCs/>
          <w:i/>
          <w:iCs/>
          <w:u w:val="single"/>
        </w:rPr>
      </w:pPr>
      <w:r>
        <w:rPr>
          <w:rFonts w:ascii="Times New Roman" w:hAnsi="Times New Roman" w:cs="Times New Roman"/>
          <w:bCs/>
          <w:i/>
          <w:iCs/>
          <w:u w:val="single"/>
        </w:rPr>
        <w:t>Chapter Seven</w:t>
      </w:r>
    </w:p>
    <w:p w14:paraId="79B46E16" w14:textId="46395C56" w:rsidR="00D17078" w:rsidRDefault="00463E63" w:rsidP="00463E63">
      <w:pPr>
        <w:rPr>
          <w:rFonts w:ascii="Times New Roman" w:hAnsi="Times New Roman" w:cs="Times New Roman"/>
        </w:rPr>
      </w:pPr>
      <w:r>
        <w:rPr>
          <w:rFonts w:ascii="Times New Roman" w:hAnsi="Times New Roman" w:cs="Times New Roman"/>
        </w:rPr>
        <w:t>INITIATIVE &amp; CONTRACT ZONIN</w:t>
      </w:r>
      <w:r w:rsidR="003312E1">
        <w:rPr>
          <w:rFonts w:ascii="Times New Roman" w:hAnsi="Times New Roman" w:cs="Times New Roman"/>
        </w:rPr>
        <w:t>G</w:t>
      </w:r>
    </w:p>
    <w:p w14:paraId="5F1C4CF2" w14:textId="1BB51B8B" w:rsidR="00463E63" w:rsidRDefault="003312E1" w:rsidP="00463E63">
      <w:pPr>
        <w:rPr>
          <w:rFonts w:ascii="Times New Roman" w:hAnsi="Times New Roman" w:cs="Times New Roman"/>
        </w:rPr>
      </w:pPr>
      <w:r>
        <w:rPr>
          <w:rFonts w:ascii="Times New Roman" w:hAnsi="Times New Roman" w:cs="Times New Roman"/>
        </w:rPr>
        <w:t xml:space="preserve">Read pages </w:t>
      </w:r>
      <w:r w:rsidR="00D17078">
        <w:rPr>
          <w:rFonts w:ascii="Times New Roman" w:hAnsi="Times New Roman" w:cs="Times New Roman"/>
        </w:rPr>
        <w:t>97 to 118</w:t>
      </w:r>
    </w:p>
    <w:p w14:paraId="0DEE64D6" w14:textId="77777777" w:rsidR="00D17078" w:rsidRDefault="00D17078" w:rsidP="00463E63">
      <w:pPr>
        <w:rPr>
          <w:rFonts w:ascii="Times New Roman" w:hAnsi="Times New Roman" w:cs="Times New Roman"/>
        </w:rPr>
      </w:pPr>
    </w:p>
    <w:p w14:paraId="5BC0D015" w14:textId="06882ABE" w:rsidR="00463E63" w:rsidRDefault="00645C74" w:rsidP="00463E63">
      <w:pPr>
        <w:rPr>
          <w:rFonts w:ascii="Times New Roman" w:hAnsi="Times New Roman" w:cs="Times New Roman"/>
          <w:bCs/>
          <w:i/>
          <w:iCs/>
          <w:u w:val="single"/>
        </w:rPr>
      </w:pPr>
      <w:r>
        <w:rPr>
          <w:rFonts w:ascii="Times New Roman" w:hAnsi="Times New Roman" w:cs="Times New Roman"/>
          <w:b/>
          <w:u w:val="single"/>
        </w:rPr>
        <w:t>TOPIC</w:t>
      </w:r>
      <w:r w:rsidR="00463E63" w:rsidRPr="006F5B99">
        <w:rPr>
          <w:rFonts w:ascii="Times New Roman" w:hAnsi="Times New Roman" w:cs="Times New Roman"/>
          <w:b/>
          <w:u w:val="single"/>
        </w:rPr>
        <w:t xml:space="preserve"> NINE</w:t>
      </w:r>
    </w:p>
    <w:p w14:paraId="3564E67C" w14:textId="7AEAEB33" w:rsidR="00D17078" w:rsidRDefault="00D17078" w:rsidP="00463E63">
      <w:pPr>
        <w:rPr>
          <w:rFonts w:ascii="Times New Roman" w:hAnsi="Times New Roman" w:cs="Times New Roman"/>
          <w:bCs/>
          <w:i/>
          <w:iCs/>
          <w:u w:val="single"/>
        </w:rPr>
      </w:pPr>
    </w:p>
    <w:p w14:paraId="214E00A9" w14:textId="4FFEA91F" w:rsidR="00D17078" w:rsidRPr="00D17078" w:rsidRDefault="00D17078" w:rsidP="00463E63">
      <w:pPr>
        <w:rPr>
          <w:rFonts w:ascii="Times New Roman" w:hAnsi="Times New Roman" w:cs="Times New Roman"/>
          <w:bCs/>
        </w:rPr>
      </w:pPr>
      <w:r>
        <w:rPr>
          <w:rFonts w:ascii="Times New Roman" w:hAnsi="Times New Roman" w:cs="Times New Roman"/>
          <w:bCs/>
          <w:i/>
          <w:iCs/>
          <w:u w:val="single"/>
        </w:rPr>
        <w:t>Chapter Ten</w:t>
      </w:r>
    </w:p>
    <w:p w14:paraId="0EFB8C40" w14:textId="77777777" w:rsidR="00463E63" w:rsidRDefault="00463E63" w:rsidP="00463E63">
      <w:pPr>
        <w:rPr>
          <w:rFonts w:ascii="Times New Roman" w:hAnsi="Times New Roman" w:cs="Times New Roman"/>
          <w:b/>
          <w:u w:val="single"/>
        </w:rPr>
      </w:pPr>
    </w:p>
    <w:p w14:paraId="634025D3" w14:textId="77AADC4E" w:rsidR="00463E63" w:rsidRDefault="00463E63" w:rsidP="00463E63">
      <w:pPr>
        <w:rPr>
          <w:rFonts w:ascii="Times New Roman" w:hAnsi="Times New Roman" w:cs="Times New Roman"/>
          <w:bCs/>
        </w:rPr>
      </w:pPr>
      <w:r>
        <w:rPr>
          <w:rFonts w:ascii="Times New Roman" w:hAnsi="Times New Roman" w:cs="Times New Roman"/>
          <w:bCs/>
        </w:rPr>
        <w:t>PLANNED UNIT DEVELOPMENTS</w:t>
      </w:r>
    </w:p>
    <w:p w14:paraId="1E1A81F3" w14:textId="77777777" w:rsidR="0082126A" w:rsidRDefault="00D17078" w:rsidP="00463E63">
      <w:pPr>
        <w:rPr>
          <w:rFonts w:ascii="Times New Roman" w:hAnsi="Times New Roman" w:cs="Times New Roman"/>
          <w:bCs/>
        </w:rPr>
      </w:pPr>
      <w:r>
        <w:rPr>
          <w:rFonts w:ascii="Times New Roman" w:hAnsi="Times New Roman" w:cs="Times New Roman"/>
          <w:bCs/>
        </w:rPr>
        <w:t xml:space="preserve">SPECIAL PERMITS </w:t>
      </w:r>
    </w:p>
    <w:p w14:paraId="70D29890" w14:textId="1835AF8E" w:rsidR="00D17078" w:rsidRPr="00D376E6" w:rsidRDefault="00D17078" w:rsidP="00463E63">
      <w:pPr>
        <w:rPr>
          <w:rFonts w:ascii="Times New Roman" w:hAnsi="Times New Roman" w:cs="Times New Roman"/>
          <w:bCs/>
        </w:rPr>
      </w:pPr>
      <w:r>
        <w:rPr>
          <w:rFonts w:ascii="Times New Roman" w:hAnsi="Times New Roman" w:cs="Times New Roman"/>
          <w:bCs/>
        </w:rPr>
        <w:t>Read pages 1</w:t>
      </w:r>
      <w:r w:rsidR="0082126A">
        <w:rPr>
          <w:rFonts w:ascii="Times New Roman" w:hAnsi="Times New Roman" w:cs="Times New Roman"/>
          <w:bCs/>
        </w:rPr>
        <w:t>66</w:t>
      </w:r>
      <w:r>
        <w:rPr>
          <w:rFonts w:ascii="Times New Roman" w:hAnsi="Times New Roman" w:cs="Times New Roman"/>
          <w:bCs/>
        </w:rPr>
        <w:t xml:space="preserve"> to 1</w:t>
      </w:r>
      <w:r w:rsidR="0082126A">
        <w:rPr>
          <w:rFonts w:ascii="Times New Roman" w:hAnsi="Times New Roman" w:cs="Times New Roman"/>
          <w:bCs/>
        </w:rPr>
        <w:t>73; 124 to 127</w:t>
      </w:r>
    </w:p>
    <w:p w14:paraId="63030772" w14:textId="77777777" w:rsidR="00463E63" w:rsidRPr="00A35C42" w:rsidRDefault="00463E63" w:rsidP="00463E63">
      <w:pPr>
        <w:rPr>
          <w:rFonts w:ascii="Times New Roman" w:hAnsi="Times New Roman" w:cs="Times New Roman"/>
        </w:rPr>
      </w:pPr>
    </w:p>
    <w:p w14:paraId="60698ACC" w14:textId="5544331D" w:rsidR="00463E63" w:rsidRDefault="00645C74" w:rsidP="00463E63">
      <w:pPr>
        <w:rPr>
          <w:rFonts w:ascii="Times New Roman" w:hAnsi="Times New Roman" w:cs="Times New Roman"/>
          <w:bCs/>
          <w:i/>
          <w:iCs/>
          <w:u w:val="single"/>
        </w:rPr>
      </w:pPr>
      <w:r>
        <w:rPr>
          <w:rFonts w:ascii="Times New Roman" w:hAnsi="Times New Roman" w:cs="Times New Roman"/>
          <w:b/>
          <w:u w:val="single"/>
        </w:rPr>
        <w:t>TOPIC</w:t>
      </w:r>
      <w:r w:rsidR="00463E63" w:rsidRPr="006F5B99">
        <w:rPr>
          <w:rFonts w:ascii="Times New Roman" w:hAnsi="Times New Roman" w:cs="Times New Roman"/>
          <w:b/>
          <w:u w:val="single"/>
        </w:rPr>
        <w:t xml:space="preserve"> TEN</w:t>
      </w:r>
      <w:r w:rsidR="00463E63">
        <w:rPr>
          <w:rFonts w:ascii="Times New Roman" w:hAnsi="Times New Roman" w:cs="Times New Roman"/>
          <w:b/>
          <w:u w:val="single"/>
        </w:rPr>
        <w:t xml:space="preserve"> </w:t>
      </w:r>
    </w:p>
    <w:p w14:paraId="29B521AE" w14:textId="24D9DF6A" w:rsidR="00FD1BAA" w:rsidRDefault="00FD1BAA" w:rsidP="00463E63">
      <w:pPr>
        <w:rPr>
          <w:rFonts w:ascii="Times New Roman" w:hAnsi="Times New Roman" w:cs="Times New Roman"/>
          <w:bCs/>
          <w:i/>
          <w:iCs/>
          <w:u w:val="single"/>
        </w:rPr>
      </w:pPr>
    </w:p>
    <w:p w14:paraId="555C98C2" w14:textId="62171942" w:rsidR="00FD1BAA" w:rsidRPr="00FD1BAA" w:rsidRDefault="00FD1BAA" w:rsidP="00463E63">
      <w:pPr>
        <w:rPr>
          <w:rFonts w:ascii="Times New Roman" w:hAnsi="Times New Roman" w:cs="Times New Roman"/>
          <w:bCs/>
          <w:i/>
          <w:iCs/>
          <w:u w:val="single"/>
        </w:rPr>
      </w:pPr>
      <w:r>
        <w:rPr>
          <w:rFonts w:ascii="Times New Roman" w:hAnsi="Times New Roman" w:cs="Times New Roman"/>
          <w:bCs/>
          <w:i/>
          <w:iCs/>
          <w:u w:val="single"/>
        </w:rPr>
        <w:t>Chapter Two</w:t>
      </w:r>
    </w:p>
    <w:p w14:paraId="4BFEAA1F" w14:textId="77777777" w:rsidR="00463E63" w:rsidRDefault="00463E63" w:rsidP="00463E63">
      <w:pPr>
        <w:rPr>
          <w:rFonts w:ascii="Times New Roman" w:hAnsi="Times New Roman" w:cs="Times New Roman"/>
          <w:b/>
          <w:u w:val="single"/>
        </w:rPr>
      </w:pPr>
    </w:p>
    <w:p w14:paraId="03D14454" w14:textId="77777777" w:rsidR="00463E63" w:rsidRPr="0022483E" w:rsidRDefault="00463E63" w:rsidP="00463E63">
      <w:pPr>
        <w:rPr>
          <w:rFonts w:ascii="Times New Roman" w:hAnsi="Times New Roman" w:cs="Times New Roman"/>
          <w:bCs/>
        </w:rPr>
      </w:pPr>
      <w:r>
        <w:rPr>
          <w:rFonts w:ascii="Times New Roman" w:hAnsi="Times New Roman" w:cs="Times New Roman"/>
          <w:bCs/>
        </w:rPr>
        <w:t>COMPREHENSIVE / MASTER PLANS</w:t>
      </w:r>
    </w:p>
    <w:p w14:paraId="0E36EE8F" w14:textId="5E9CA151" w:rsidR="00463E63" w:rsidRDefault="00463E63" w:rsidP="00463E63">
      <w:pPr>
        <w:rPr>
          <w:rFonts w:ascii="Times New Roman" w:hAnsi="Times New Roman" w:cs="Times New Roman"/>
        </w:rPr>
      </w:pPr>
      <w:r>
        <w:rPr>
          <w:rFonts w:ascii="Times New Roman" w:hAnsi="Times New Roman" w:cs="Times New Roman"/>
        </w:rPr>
        <w:t>Read pages 24</w:t>
      </w:r>
      <w:r w:rsidR="00E23F64">
        <w:rPr>
          <w:rFonts w:ascii="Times New Roman" w:hAnsi="Times New Roman" w:cs="Times New Roman"/>
        </w:rPr>
        <w:t xml:space="preserve"> to </w:t>
      </w:r>
      <w:r>
        <w:rPr>
          <w:rFonts w:ascii="Times New Roman" w:hAnsi="Times New Roman" w:cs="Times New Roman"/>
        </w:rPr>
        <w:t>27; 30</w:t>
      </w:r>
      <w:r w:rsidR="00E23F64">
        <w:rPr>
          <w:rFonts w:ascii="Times New Roman" w:hAnsi="Times New Roman" w:cs="Times New Roman"/>
        </w:rPr>
        <w:t xml:space="preserve"> to </w:t>
      </w:r>
      <w:r>
        <w:rPr>
          <w:rFonts w:ascii="Times New Roman" w:hAnsi="Times New Roman" w:cs="Times New Roman"/>
        </w:rPr>
        <w:t>37</w:t>
      </w:r>
    </w:p>
    <w:p w14:paraId="6C6AA596" w14:textId="77777777" w:rsidR="00463E63" w:rsidRDefault="00463E63" w:rsidP="00463E63">
      <w:pPr>
        <w:rPr>
          <w:rFonts w:ascii="Times New Roman" w:hAnsi="Times New Roman" w:cs="Times New Roman"/>
        </w:rPr>
      </w:pPr>
    </w:p>
    <w:p w14:paraId="525F49D3" w14:textId="29998FEE" w:rsidR="00463E63" w:rsidRDefault="00645C74" w:rsidP="00463E63">
      <w:pPr>
        <w:rPr>
          <w:rFonts w:ascii="Times New Roman" w:hAnsi="Times New Roman" w:cs="Times New Roman"/>
          <w:bCs/>
          <w:i/>
          <w:iCs/>
          <w:u w:val="single"/>
        </w:rPr>
      </w:pPr>
      <w:r>
        <w:rPr>
          <w:rFonts w:ascii="Times New Roman" w:hAnsi="Times New Roman" w:cs="Times New Roman"/>
          <w:b/>
          <w:u w:val="single"/>
        </w:rPr>
        <w:t>TOPIC</w:t>
      </w:r>
      <w:r w:rsidR="00463E63" w:rsidRPr="006F5B99">
        <w:rPr>
          <w:rFonts w:ascii="Times New Roman" w:hAnsi="Times New Roman" w:cs="Times New Roman"/>
          <w:b/>
          <w:u w:val="single"/>
        </w:rPr>
        <w:t xml:space="preserve"> ELEVEN</w:t>
      </w:r>
    </w:p>
    <w:p w14:paraId="2A50A399" w14:textId="72A1004B" w:rsidR="00FD1BAA" w:rsidRDefault="00FD1BAA" w:rsidP="00463E63">
      <w:pPr>
        <w:rPr>
          <w:rFonts w:ascii="Times New Roman" w:hAnsi="Times New Roman" w:cs="Times New Roman"/>
          <w:bCs/>
          <w:i/>
          <w:iCs/>
          <w:u w:val="single"/>
        </w:rPr>
      </w:pPr>
    </w:p>
    <w:p w14:paraId="259523AD" w14:textId="249F015A" w:rsidR="00FD1BAA" w:rsidRPr="00FD1BAA" w:rsidRDefault="00FD1BAA" w:rsidP="00463E63">
      <w:pPr>
        <w:rPr>
          <w:rFonts w:ascii="Times New Roman" w:hAnsi="Times New Roman" w:cs="Times New Roman"/>
          <w:bCs/>
          <w:i/>
          <w:iCs/>
          <w:u w:val="single"/>
        </w:rPr>
      </w:pPr>
      <w:r>
        <w:rPr>
          <w:rFonts w:ascii="Times New Roman" w:hAnsi="Times New Roman" w:cs="Times New Roman"/>
          <w:bCs/>
          <w:i/>
          <w:iCs/>
          <w:u w:val="single"/>
        </w:rPr>
        <w:t>Chapter Three</w:t>
      </w:r>
    </w:p>
    <w:p w14:paraId="2CA017DE" w14:textId="77777777" w:rsidR="00463E63" w:rsidRDefault="00463E63" w:rsidP="00463E63">
      <w:pPr>
        <w:rPr>
          <w:rFonts w:ascii="Times New Roman" w:hAnsi="Times New Roman" w:cs="Times New Roman"/>
          <w:b/>
          <w:sz w:val="28"/>
          <w:szCs w:val="28"/>
          <w:u w:val="single"/>
        </w:rPr>
      </w:pPr>
    </w:p>
    <w:p w14:paraId="14C06EED" w14:textId="77777777" w:rsidR="00463E63" w:rsidRDefault="00463E63" w:rsidP="00463E63">
      <w:pPr>
        <w:rPr>
          <w:rFonts w:ascii="Times New Roman" w:hAnsi="Times New Roman" w:cs="Times New Roman"/>
          <w:bCs/>
        </w:rPr>
      </w:pPr>
      <w:r>
        <w:rPr>
          <w:rFonts w:ascii="Times New Roman" w:hAnsi="Times New Roman" w:cs="Times New Roman"/>
          <w:bCs/>
        </w:rPr>
        <w:t>CLASSIC ZONING</w:t>
      </w:r>
    </w:p>
    <w:p w14:paraId="356C3451" w14:textId="640A5235" w:rsidR="00463E63" w:rsidRPr="004729F2" w:rsidRDefault="00463E63" w:rsidP="00463E63">
      <w:pPr>
        <w:rPr>
          <w:rFonts w:ascii="Times New Roman" w:hAnsi="Times New Roman" w:cs="Times New Roman"/>
          <w:bCs/>
        </w:rPr>
      </w:pPr>
      <w:r>
        <w:rPr>
          <w:rFonts w:ascii="Times New Roman" w:hAnsi="Times New Roman" w:cs="Times New Roman"/>
          <w:bCs/>
        </w:rPr>
        <w:t>Read pages 40</w:t>
      </w:r>
      <w:r w:rsidR="00E23F64">
        <w:rPr>
          <w:rFonts w:ascii="Times New Roman" w:hAnsi="Times New Roman" w:cs="Times New Roman"/>
          <w:bCs/>
        </w:rPr>
        <w:t xml:space="preserve"> to </w:t>
      </w:r>
      <w:r>
        <w:rPr>
          <w:rFonts w:ascii="Times New Roman" w:hAnsi="Times New Roman" w:cs="Times New Roman"/>
          <w:bCs/>
        </w:rPr>
        <w:t>47.</w:t>
      </w:r>
    </w:p>
    <w:p w14:paraId="131FE670" w14:textId="77777777" w:rsidR="00463E63" w:rsidRDefault="00463E63" w:rsidP="00463E63">
      <w:pPr>
        <w:rPr>
          <w:rFonts w:ascii="Times New Roman" w:hAnsi="Times New Roman" w:cs="Times New Roman"/>
        </w:rPr>
      </w:pPr>
    </w:p>
    <w:p w14:paraId="49D81674" w14:textId="1A851EAD" w:rsidR="00463E63" w:rsidRDefault="00645C74" w:rsidP="00463E63">
      <w:pPr>
        <w:rPr>
          <w:rFonts w:ascii="Times New Roman" w:hAnsi="Times New Roman" w:cs="Times New Roman"/>
          <w:bCs/>
          <w:i/>
          <w:iCs/>
          <w:u w:val="single"/>
        </w:rPr>
      </w:pPr>
      <w:r>
        <w:rPr>
          <w:rFonts w:ascii="Times New Roman" w:hAnsi="Times New Roman" w:cs="Times New Roman"/>
          <w:b/>
          <w:u w:val="single"/>
        </w:rPr>
        <w:t>TOPIC</w:t>
      </w:r>
      <w:r w:rsidR="00463E63" w:rsidRPr="006F5B99">
        <w:rPr>
          <w:rFonts w:ascii="Times New Roman" w:hAnsi="Times New Roman" w:cs="Times New Roman"/>
          <w:b/>
          <w:u w:val="single"/>
        </w:rPr>
        <w:t xml:space="preserve"> TWELVE</w:t>
      </w:r>
      <w:r w:rsidR="00463E63">
        <w:rPr>
          <w:rFonts w:ascii="Times New Roman" w:hAnsi="Times New Roman" w:cs="Times New Roman"/>
          <w:b/>
          <w:u w:val="single"/>
        </w:rPr>
        <w:t xml:space="preserve"> </w:t>
      </w:r>
    </w:p>
    <w:p w14:paraId="7DD6276E" w14:textId="1BB3B16E" w:rsidR="00FD1BAA" w:rsidRDefault="00FD1BAA" w:rsidP="00463E63">
      <w:pPr>
        <w:rPr>
          <w:rFonts w:ascii="Times New Roman" w:hAnsi="Times New Roman" w:cs="Times New Roman"/>
          <w:bCs/>
          <w:i/>
          <w:iCs/>
          <w:u w:val="single"/>
        </w:rPr>
      </w:pPr>
    </w:p>
    <w:p w14:paraId="57AA9636" w14:textId="0077646A" w:rsidR="00FD1BAA" w:rsidRPr="00FD1BAA" w:rsidRDefault="00FD1BAA" w:rsidP="00463E63">
      <w:pPr>
        <w:rPr>
          <w:rFonts w:ascii="Times New Roman" w:hAnsi="Times New Roman" w:cs="Times New Roman"/>
          <w:bCs/>
          <w:i/>
          <w:iCs/>
          <w:u w:val="single"/>
        </w:rPr>
      </w:pPr>
      <w:r>
        <w:rPr>
          <w:rFonts w:ascii="Times New Roman" w:hAnsi="Times New Roman" w:cs="Times New Roman"/>
          <w:bCs/>
          <w:i/>
          <w:iCs/>
          <w:u w:val="single"/>
        </w:rPr>
        <w:t>Chapter Eleven</w:t>
      </w:r>
    </w:p>
    <w:p w14:paraId="01E229B9" w14:textId="77777777" w:rsidR="00463E63" w:rsidRDefault="00463E63" w:rsidP="00463E63">
      <w:pPr>
        <w:rPr>
          <w:rFonts w:ascii="Times New Roman" w:hAnsi="Times New Roman" w:cs="Times New Roman"/>
          <w:b/>
          <w:sz w:val="28"/>
          <w:szCs w:val="28"/>
          <w:u w:val="single"/>
        </w:rPr>
      </w:pPr>
    </w:p>
    <w:p w14:paraId="5C675FEB" w14:textId="77777777" w:rsidR="00463E63" w:rsidRDefault="00463E63" w:rsidP="00463E63">
      <w:pPr>
        <w:rPr>
          <w:rFonts w:ascii="Times New Roman" w:hAnsi="Times New Roman" w:cs="Times New Roman"/>
          <w:bCs/>
        </w:rPr>
      </w:pPr>
      <w:r>
        <w:rPr>
          <w:rFonts w:ascii="Times New Roman" w:hAnsi="Times New Roman" w:cs="Times New Roman"/>
          <w:bCs/>
        </w:rPr>
        <w:t>ZONING LITIGATION</w:t>
      </w:r>
    </w:p>
    <w:p w14:paraId="04D79FAE" w14:textId="3A2864C6" w:rsidR="00463E63" w:rsidRDefault="00463E63" w:rsidP="00463E63">
      <w:pPr>
        <w:rPr>
          <w:rFonts w:ascii="Times New Roman" w:hAnsi="Times New Roman" w:cs="Times New Roman"/>
          <w:bCs/>
        </w:rPr>
      </w:pPr>
      <w:r>
        <w:rPr>
          <w:rFonts w:ascii="Times New Roman" w:hAnsi="Times New Roman" w:cs="Times New Roman"/>
          <w:bCs/>
        </w:rPr>
        <w:t>Read pages 173</w:t>
      </w:r>
      <w:r w:rsidR="0082126A">
        <w:rPr>
          <w:rFonts w:ascii="Times New Roman" w:hAnsi="Times New Roman" w:cs="Times New Roman"/>
          <w:bCs/>
        </w:rPr>
        <w:t xml:space="preserve"> to </w:t>
      </w:r>
      <w:r>
        <w:rPr>
          <w:rFonts w:ascii="Times New Roman" w:hAnsi="Times New Roman" w:cs="Times New Roman"/>
          <w:bCs/>
        </w:rPr>
        <w:t>192.</w:t>
      </w:r>
    </w:p>
    <w:p w14:paraId="5F159081" w14:textId="77777777" w:rsidR="00463E63" w:rsidRDefault="00463E63" w:rsidP="00463E63">
      <w:pPr>
        <w:rPr>
          <w:rFonts w:ascii="Times New Roman" w:hAnsi="Times New Roman" w:cs="Times New Roman"/>
        </w:rPr>
      </w:pPr>
    </w:p>
    <w:p w14:paraId="59558AD7" w14:textId="3B3D7E80" w:rsidR="00463E63" w:rsidRDefault="00645C74" w:rsidP="00463E63">
      <w:pPr>
        <w:rPr>
          <w:rFonts w:ascii="Times New Roman" w:hAnsi="Times New Roman" w:cs="Times New Roman"/>
          <w:bCs/>
          <w:i/>
          <w:iCs/>
          <w:u w:val="single"/>
        </w:rPr>
      </w:pPr>
      <w:r>
        <w:rPr>
          <w:rFonts w:ascii="Times New Roman" w:hAnsi="Times New Roman" w:cs="Times New Roman"/>
          <w:b/>
          <w:u w:val="single"/>
        </w:rPr>
        <w:t>TOPIC</w:t>
      </w:r>
      <w:r w:rsidR="00463E63" w:rsidRPr="006F5B99">
        <w:rPr>
          <w:rFonts w:ascii="Times New Roman" w:hAnsi="Times New Roman" w:cs="Times New Roman"/>
          <w:b/>
          <w:u w:val="single"/>
        </w:rPr>
        <w:t xml:space="preserve"> THIRTEEN</w:t>
      </w:r>
      <w:r w:rsidR="00463E63">
        <w:rPr>
          <w:rFonts w:ascii="Times New Roman" w:hAnsi="Times New Roman" w:cs="Times New Roman"/>
          <w:b/>
          <w:u w:val="single"/>
        </w:rPr>
        <w:t xml:space="preserve"> </w:t>
      </w:r>
    </w:p>
    <w:p w14:paraId="3950AF45" w14:textId="6760B3CB" w:rsidR="00645C74" w:rsidRDefault="00645C74" w:rsidP="00463E63">
      <w:pPr>
        <w:rPr>
          <w:rFonts w:ascii="Times New Roman" w:hAnsi="Times New Roman" w:cs="Times New Roman"/>
          <w:bCs/>
          <w:i/>
          <w:iCs/>
          <w:u w:val="single"/>
        </w:rPr>
      </w:pPr>
    </w:p>
    <w:p w14:paraId="03DE68C3" w14:textId="451A4CE7" w:rsidR="00645C74" w:rsidRPr="00645C74" w:rsidRDefault="00645C74" w:rsidP="00463E63">
      <w:pPr>
        <w:rPr>
          <w:rFonts w:ascii="Times New Roman" w:hAnsi="Times New Roman" w:cs="Times New Roman"/>
          <w:bCs/>
        </w:rPr>
      </w:pPr>
      <w:r>
        <w:rPr>
          <w:rFonts w:ascii="Times New Roman" w:hAnsi="Times New Roman" w:cs="Times New Roman"/>
          <w:bCs/>
          <w:i/>
          <w:iCs/>
          <w:u w:val="single"/>
        </w:rPr>
        <w:t>Chapter Thirteen</w:t>
      </w:r>
    </w:p>
    <w:p w14:paraId="41BC3C1D" w14:textId="77777777" w:rsidR="00463E63" w:rsidRDefault="00463E63" w:rsidP="00463E63">
      <w:pPr>
        <w:rPr>
          <w:rFonts w:ascii="Times New Roman" w:hAnsi="Times New Roman" w:cs="Times New Roman"/>
          <w:b/>
          <w:sz w:val="28"/>
          <w:szCs w:val="28"/>
          <w:u w:val="single"/>
        </w:rPr>
      </w:pPr>
    </w:p>
    <w:p w14:paraId="6D5AEE7D" w14:textId="77777777" w:rsidR="00463E63" w:rsidRDefault="00463E63" w:rsidP="00463E63">
      <w:pPr>
        <w:rPr>
          <w:rFonts w:ascii="Times New Roman" w:hAnsi="Times New Roman" w:cs="Times New Roman"/>
        </w:rPr>
      </w:pPr>
      <w:r>
        <w:rPr>
          <w:rFonts w:ascii="Times New Roman" w:hAnsi="Times New Roman" w:cs="Times New Roman"/>
        </w:rPr>
        <w:t>VESTED RIGHTS</w:t>
      </w:r>
    </w:p>
    <w:p w14:paraId="547C15F7" w14:textId="31A786F7" w:rsidR="00463E63" w:rsidRDefault="00645C74" w:rsidP="00463E63">
      <w:pPr>
        <w:rPr>
          <w:rFonts w:ascii="Times New Roman" w:hAnsi="Times New Roman" w:cs="Times New Roman"/>
        </w:rPr>
      </w:pPr>
      <w:r>
        <w:rPr>
          <w:rFonts w:ascii="Times New Roman" w:hAnsi="Times New Roman" w:cs="Times New Roman"/>
        </w:rPr>
        <w:t>Read pages 249 to 263</w:t>
      </w:r>
    </w:p>
    <w:p w14:paraId="02F18DAC" w14:textId="77777777" w:rsidR="00645C74" w:rsidRDefault="00645C74" w:rsidP="00463E63">
      <w:pPr>
        <w:rPr>
          <w:rFonts w:ascii="Times New Roman" w:hAnsi="Times New Roman" w:cs="Times New Roman"/>
        </w:rPr>
      </w:pPr>
    </w:p>
    <w:p w14:paraId="37637594" w14:textId="1E7B4CC8" w:rsidR="00463E63" w:rsidRPr="006F5B99" w:rsidRDefault="00645C74" w:rsidP="00463E63">
      <w:pPr>
        <w:rPr>
          <w:rFonts w:ascii="Times New Roman" w:hAnsi="Times New Roman" w:cs="Times New Roman"/>
          <w:b/>
          <w:u w:val="single"/>
        </w:rPr>
      </w:pPr>
      <w:r>
        <w:rPr>
          <w:rFonts w:ascii="Times New Roman" w:hAnsi="Times New Roman" w:cs="Times New Roman"/>
          <w:b/>
          <w:u w:val="single"/>
        </w:rPr>
        <w:t>TOPIC</w:t>
      </w:r>
      <w:r w:rsidR="00463E63" w:rsidRPr="006F5B99">
        <w:rPr>
          <w:rFonts w:ascii="Times New Roman" w:hAnsi="Times New Roman" w:cs="Times New Roman"/>
          <w:b/>
          <w:u w:val="single"/>
        </w:rPr>
        <w:t xml:space="preserve"> FOURTEEN</w:t>
      </w:r>
      <w:r w:rsidR="00463E63">
        <w:rPr>
          <w:rFonts w:ascii="Times New Roman" w:hAnsi="Times New Roman" w:cs="Times New Roman"/>
          <w:b/>
          <w:u w:val="single"/>
        </w:rPr>
        <w:t xml:space="preserve"> </w:t>
      </w:r>
    </w:p>
    <w:p w14:paraId="6E931A89" w14:textId="3EC0AABA" w:rsidR="00645C74" w:rsidRDefault="00645C74" w:rsidP="00645C74">
      <w:pPr>
        <w:rPr>
          <w:rFonts w:ascii="Times New Roman" w:hAnsi="Times New Roman" w:cs="Times New Roman"/>
        </w:rPr>
      </w:pPr>
    </w:p>
    <w:p w14:paraId="00628035" w14:textId="534F06EB" w:rsidR="00645C74" w:rsidRPr="00645C74" w:rsidRDefault="00645C74" w:rsidP="00645C74">
      <w:pPr>
        <w:rPr>
          <w:rFonts w:ascii="Times New Roman" w:hAnsi="Times New Roman" w:cs="Times New Roman"/>
          <w:b/>
          <w:i/>
          <w:iCs/>
          <w:u w:val="single"/>
        </w:rPr>
      </w:pPr>
      <w:r>
        <w:rPr>
          <w:rFonts w:ascii="Times New Roman" w:hAnsi="Times New Roman" w:cs="Times New Roman"/>
          <w:i/>
          <w:iCs/>
          <w:u w:val="single"/>
        </w:rPr>
        <w:t>Handout</w:t>
      </w:r>
    </w:p>
    <w:p w14:paraId="40864984" w14:textId="77777777" w:rsidR="00645C74" w:rsidRDefault="00645C74" w:rsidP="00645C74">
      <w:pPr>
        <w:rPr>
          <w:rFonts w:ascii="Times New Roman" w:hAnsi="Times New Roman" w:cs="Times New Roman"/>
        </w:rPr>
      </w:pPr>
      <w:r>
        <w:rPr>
          <w:rFonts w:ascii="Times New Roman" w:hAnsi="Times New Roman" w:cs="Times New Roman"/>
        </w:rPr>
        <w:t>SUBDIVISION CONTROL LAWS</w:t>
      </w:r>
    </w:p>
    <w:p w14:paraId="04852991" w14:textId="03985F4B" w:rsidR="00645C74" w:rsidRDefault="00645C74" w:rsidP="00463E63">
      <w:pPr>
        <w:rPr>
          <w:rFonts w:ascii="Times New Roman" w:hAnsi="Times New Roman" w:cs="Times New Roman"/>
          <w:b/>
          <w:u w:val="single"/>
        </w:rPr>
      </w:pPr>
    </w:p>
    <w:p w14:paraId="1B7065FB" w14:textId="77777777" w:rsidR="00463E63" w:rsidRDefault="00463E63" w:rsidP="00463E63">
      <w:pPr>
        <w:rPr>
          <w:rFonts w:ascii="Times New Roman" w:hAnsi="Times New Roman" w:cs="Times New Roman"/>
        </w:rPr>
      </w:pPr>
    </w:p>
    <w:p w14:paraId="42051969" w14:textId="77777777" w:rsidR="00463E63" w:rsidRDefault="00463E63" w:rsidP="00463E63">
      <w:pPr>
        <w:rPr>
          <w:rFonts w:ascii="Times New Roman" w:hAnsi="Times New Roman" w:cs="Times New Roman"/>
        </w:rPr>
      </w:pPr>
      <w:r>
        <w:rPr>
          <w:rFonts w:ascii="Times New Roman" w:hAnsi="Times New Roman" w:cs="Times New Roman"/>
        </w:rPr>
        <w:t>---------------------------------------------------------------------------------------------------------------------</w:t>
      </w:r>
    </w:p>
    <w:p w14:paraId="58ACB912" w14:textId="77777777" w:rsidR="00463E63" w:rsidRDefault="00463E63" w:rsidP="00463E63">
      <w:pPr>
        <w:rPr>
          <w:rFonts w:ascii="Times New Roman" w:hAnsi="Times New Roman" w:cs="Times New Roman"/>
        </w:rPr>
      </w:pPr>
    </w:p>
    <w:p w14:paraId="7544BEE7" w14:textId="6E64D6C9" w:rsidR="00463E63" w:rsidRDefault="00463E63" w:rsidP="00463E63">
      <w:pPr>
        <w:rPr>
          <w:rFonts w:ascii="Times New Roman" w:hAnsi="Times New Roman" w:cs="Times New Roman"/>
        </w:rPr>
      </w:pPr>
      <w:r>
        <w:rPr>
          <w:rFonts w:ascii="Times New Roman" w:hAnsi="Times New Roman" w:cs="Times New Roman"/>
        </w:rPr>
        <w:t>The</w:t>
      </w:r>
      <w:r w:rsidR="00645C74">
        <w:rPr>
          <w:rFonts w:ascii="Times New Roman" w:hAnsi="Times New Roman" w:cs="Times New Roman"/>
        </w:rPr>
        <w:t xml:space="preserve"> order of the </w:t>
      </w:r>
      <w:r>
        <w:rPr>
          <w:rFonts w:ascii="Times New Roman" w:hAnsi="Times New Roman" w:cs="Times New Roman"/>
        </w:rPr>
        <w:t xml:space="preserve">above assignments </w:t>
      </w:r>
      <w:proofErr w:type="gramStart"/>
      <w:r>
        <w:rPr>
          <w:rFonts w:ascii="Times New Roman" w:hAnsi="Times New Roman" w:cs="Times New Roman"/>
        </w:rPr>
        <w:t>are</w:t>
      </w:r>
      <w:proofErr w:type="gramEnd"/>
      <w:r>
        <w:rPr>
          <w:rFonts w:ascii="Times New Roman" w:hAnsi="Times New Roman" w:cs="Times New Roman"/>
        </w:rPr>
        <w:t xml:space="preserve"> anticip</w:t>
      </w:r>
      <w:r w:rsidR="00755601">
        <w:rPr>
          <w:rFonts w:ascii="Times New Roman" w:hAnsi="Times New Roman" w:cs="Times New Roman"/>
        </w:rPr>
        <w:t>ated and may</w:t>
      </w:r>
      <w:r>
        <w:rPr>
          <w:rFonts w:ascii="Times New Roman" w:hAnsi="Times New Roman" w:cs="Times New Roman"/>
        </w:rPr>
        <w:t xml:space="preserve"> vary depending on the progress made in class.</w:t>
      </w:r>
      <w:r w:rsidR="00755601">
        <w:rPr>
          <w:rFonts w:ascii="Times New Roman" w:hAnsi="Times New Roman" w:cs="Times New Roman"/>
        </w:rPr>
        <w:t xml:space="preserve"> There will be additional handouts during the semester.</w:t>
      </w:r>
    </w:p>
    <w:p w14:paraId="695C9C2D" w14:textId="77777777" w:rsidR="00463E63" w:rsidRDefault="00463E63" w:rsidP="00463E63">
      <w:pPr>
        <w:rPr>
          <w:rFonts w:ascii="Times New Roman" w:hAnsi="Times New Roman" w:cs="Times New Roman"/>
        </w:rPr>
      </w:pPr>
    </w:p>
    <w:p w14:paraId="20E058B8" w14:textId="00BD6092" w:rsidR="00463E63" w:rsidRDefault="00755601" w:rsidP="00463E63">
      <w:pPr>
        <w:rPr>
          <w:rFonts w:ascii="Times New Roman" w:hAnsi="Times New Roman" w:cs="Times New Roman"/>
        </w:rPr>
      </w:pPr>
      <w:r>
        <w:rPr>
          <w:rFonts w:ascii="Times New Roman" w:hAnsi="Times New Roman" w:cs="Times New Roman"/>
        </w:rPr>
        <w:t xml:space="preserve">The last week(s) </w:t>
      </w:r>
      <w:r w:rsidR="00463E63">
        <w:rPr>
          <w:rFonts w:ascii="Times New Roman" w:hAnsi="Times New Roman" w:cs="Times New Roman"/>
        </w:rPr>
        <w:t xml:space="preserve">of classes will be utilized towards preparation of the Final Presentation. </w:t>
      </w:r>
    </w:p>
    <w:p w14:paraId="59B853AC" w14:textId="77777777" w:rsidR="00463E63" w:rsidRDefault="00463E63" w:rsidP="00463E6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p>
    <w:p w14:paraId="2B11E819" w14:textId="53F3AB53" w:rsidR="00463E63" w:rsidRDefault="00463E63" w:rsidP="00463E6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It is required that students are prepared for class and have read and briefed the assigned cases.</w:t>
      </w:r>
    </w:p>
    <w:p w14:paraId="6901CCFD" w14:textId="77777777" w:rsidR="00463E63" w:rsidRDefault="00463E63" w:rsidP="00463E6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If a student is not prepared, it is that student’s responsibility to notify the Professor prior to the commencement of the class. At that time a determination will be made as to whether that student may attend class, whether the lack of preparation will be treated as unexcused absence.</w:t>
      </w:r>
    </w:p>
    <w:p w14:paraId="0521F1D0" w14:textId="77777777" w:rsidR="00463E63" w:rsidRDefault="00463E63" w:rsidP="00463E6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p>
    <w:p w14:paraId="2C5873CC" w14:textId="19C95072" w:rsidR="00463E63" w:rsidRDefault="00463E63" w:rsidP="00463E6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Attendance will be taken at each class, students who have more than three unexcused absences will have their final grade reduced by a “minus”, example (C+ to a C).</w:t>
      </w:r>
    </w:p>
    <w:p w14:paraId="5B1FEE8B" w14:textId="77777777" w:rsidR="00645C74" w:rsidRDefault="00645C74" w:rsidP="00463E6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p>
    <w:p w14:paraId="6CBC1B37" w14:textId="77777777" w:rsidR="00463E63" w:rsidRDefault="00463E63" w:rsidP="00463E6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Cs/>
        </w:rPr>
      </w:pPr>
      <w:r>
        <w:rPr>
          <w:rFonts w:ascii="Times New Roman" w:hAnsi="Times New Roman" w:cs="Times New Roman"/>
          <w:bCs/>
        </w:rPr>
        <w:t>If a student desires to review their final grade with the Professor, it is a prerequisite that the student produce their case briefs and outlines of the course to insure said meeting is productive in identifying those areas of difficulty.</w:t>
      </w:r>
    </w:p>
    <w:p w14:paraId="2B7E8007" w14:textId="77777777" w:rsidR="00F94EA9" w:rsidRDefault="00F94EA9"/>
    <w:sectPr w:rsidR="00F94EA9" w:rsidSect="00B508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62B01" w14:textId="77777777" w:rsidR="003E3916" w:rsidRDefault="003E3916" w:rsidP="00D17078">
      <w:r>
        <w:separator/>
      </w:r>
    </w:p>
  </w:endnote>
  <w:endnote w:type="continuationSeparator" w:id="0">
    <w:p w14:paraId="3F982363" w14:textId="77777777" w:rsidR="003E3916" w:rsidRDefault="003E3916" w:rsidP="00D1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7774796"/>
      <w:docPartObj>
        <w:docPartGallery w:val="Page Numbers (Bottom of Page)"/>
        <w:docPartUnique/>
      </w:docPartObj>
    </w:sdtPr>
    <w:sdtContent>
      <w:p w14:paraId="23C50811" w14:textId="3B95F5F2" w:rsidR="00755601" w:rsidRDefault="00755601" w:rsidP="009029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A15EF8" w14:textId="77777777" w:rsidR="00755601" w:rsidRDefault="00755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0437824"/>
      <w:docPartObj>
        <w:docPartGallery w:val="Page Numbers (Bottom of Page)"/>
        <w:docPartUnique/>
      </w:docPartObj>
    </w:sdtPr>
    <w:sdtContent>
      <w:p w14:paraId="1EA9A168" w14:textId="748F0124" w:rsidR="00755601" w:rsidRDefault="00755601" w:rsidP="009029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92C558" w14:textId="77777777" w:rsidR="00755601" w:rsidRDefault="00755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B4057" w14:textId="77777777" w:rsidR="003E3916" w:rsidRDefault="003E3916" w:rsidP="00D17078">
      <w:r>
        <w:separator/>
      </w:r>
    </w:p>
  </w:footnote>
  <w:footnote w:type="continuationSeparator" w:id="0">
    <w:p w14:paraId="0372BF41" w14:textId="77777777" w:rsidR="003E3916" w:rsidRDefault="003E3916" w:rsidP="00D170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E63"/>
    <w:rsid w:val="000F478B"/>
    <w:rsid w:val="00167F92"/>
    <w:rsid w:val="00245464"/>
    <w:rsid w:val="003312E1"/>
    <w:rsid w:val="003C207A"/>
    <w:rsid w:val="003E3916"/>
    <w:rsid w:val="00463E63"/>
    <w:rsid w:val="00645C74"/>
    <w:rsid w:val="00670D65"/>
    <w:rsid w:val="00755601"/>
    <w:rsid w:val="0082126A"/>
    <w:rsid w:val="00986C06"/>
    <w:rsid w:val="009C1D4D"/>
    <w:rsid w:val="009F1B5A"/>
    <w:rsid w:val="00B508D8"/>
    <w:rsid w:val="00BD22BC"/>
    <w:rsid w:val="00C36739"/>
    <w:rsid w:val="00D17078"/>
    <w:rsid w:val="00D67063"/>
    <w:rsid w:val="00E23F64"/>
    <w:rsid w:val="00EC2F4E"/>
    <w:rsid w:val="00F46416"/>
    <w:rsid w:val="00F94EA9"/>
    <w:rsid w:val="00FD1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5863B6"/>
  <w14:defaultImageDpi w14:val="32767"/>
  <w15:chartTrackingRefBased/>
  <w15:docId w15:val="{E6682B2F-D83D-AF4E-9CA2-CBA09FF0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3E63"/>
  </w:style>
  <w:style w:type="paragraph" w:styleId="Heading1">
    <w:name w:val="heading 1"/>
    <w:basedOn w:val="Normal"/>
    <w:next w:val="Normal"/>
    <w:link w:val="Heading1Char"/>
    <w:qFormat/>
    <w:rsid w:val="00463E63"/>
    <w:pPr>
      <w:keepNext/>
      <w:outlineLvl w:val="0"/>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3E63"/>
    <w:rPr>
      <w:rFonts w:ascii="Arial" w:eastAsia="Times New Roman" w:hAnsi="Arial" w:cs="Arial"/>
      <w:b/>
      <w:bCs/>
    </w:rPr>
  </w:style>
  <w:style w:type="character" w:styleId="Hyperlink">
    <w:name w:val="Hyperlink"/>
    <w:rsid w:val="00463E63"/>
    <w:rPr>
      <w:color w:val="0000FF"/>
      <w:u w:val="single"/>
    </w:rPr>
  </w:style>
  <w:style w:type="paragraph" w:styleId="NormalWeb">
    <w:name w:val="Normal (Web)"/>
    <w:basedOn w:val="Normal"/>
    <w:rsid w:val="00463E63"/>
    <w:pPr>
      <w:spacing w:after="15"/>
    </w:pPr>
    <w:rPr>
      <w:rFonts w:ascii="Arial Unicode MS" w:eastAsia="Arial Unicode MS" w:hAnsi="Arial Unicode MS" w:cs="Arial Unicode MS"/>
    </w:rPr>
  </w:style>
  <w:style w:type="paragraph" w:customStyle="1" w:styleId="Default">
    <w:name w:val="Default"/>
    <w:rsid w:val="00463E63"/>
    <w:pPr>
      <w:autoSpaceDE w:val="0"/>
      <w:autoSpaceDN w:val="0"/>
      <w:adjustRightInd w:val="0"/>
    </w:pPr>
    <w:rPr>
      <w:rFonts w:ascii="Times New Roman" w:eastAsia="Calibri" w:hAnsi="Times New Roman" w:cs="Times New Roman"/>
      <w:color w:val="000000"/>
    </w:rPr>
  </w:style>
  <w:style w:type="paragraph" w:styleId="Header">
    <w:name w:val="header"/>
    <w:basedOn w:val="Normal"/>
    <w:link w:val="HeaderChar"/>
    <w:uiPriority w:val="99"/>
    <w:unhideWhenUsed/>
    <w:rsid w:val="00D17078"/>
    <w:pPr>
      <w:tabs>
        <w:tab w:val="center" w:pos="4680"/>
        <w:tab w:val="right" w:pos="9360"/>
      </w:tabs>
    </w:pPr>
  </w:style>
  <w:style w:type="character" w:customStyle="1" w:styleId="HeaderChar">
    <w:name w:val="Header Char"/>
    <w:basedOn w:val="DefaultParagraphFont"/>
    <w:link w:val="Header"/>
    <w:uiPriority w:val="99"/>
    <w:rsid w:val="00D17078"/>
  </w:style>
  <w:style w:type="paragraph" w:styleId="Footer">
    <w:name w:val="footer"/>
    <w:basedOn w:val="Normal"/>
    <w:link w:val="FooterChar"/>
    <w:uiPriority w:val="99"/>
    <w:unhideWhenUsed/>
    <w:rsid w:val="00D17078"/>
    <w:pPr>
      <w:tabs>
        <w:tab w:val="center" w:pos="4680"/>
        <w:tab w:val="right" w:pos="9360"/>
      </w:tabs>
    </w:pPr>
  </w:style>
  <w:style w:type="character" w:customStyle="1" w:styleId="FooterChar">
    <w:name w:val="Footer Char"/>
    <w:basedOn w:val="DefaultParagraphFont"/>
    <w:link w:val="Footer"/>
    <w:uiPriority w:val="99"/>
    <w:rsid w:val="00D17078"/>
  </w:style>
  <w:style w:type="character" w:styleId="PageNumber">
    <w:name w:val="page number"/>
    <w:basedOn w:val="DefaultParagraphFont"/>
    <w:uiPriority w:val="99"/>
    <w:semiHidden/>
    <w:unhideWhenUsed/>
    <w:rsid w:val="00755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aguti@mslaw.edu" TargetMode="External"/><Relationship Id="rId3" Type="http://schemas.openxmlformats.org/officeDocument/2006/relationships/webSettings" Target="webSettings.xml"/><Relationship Id="rId7" Type="http://schemas.openxmlformats.org/officeDocument/2006/relationships/hyperlink" Target="mailto:copani@mslaw.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A. Copani</dc:creator>
  <cp:keywords/>
  <dc:description/>
  <cp:lastModifiedBy>Anthony Copani</cp:lastModifiedBy>
  <cp:revision>2</cp:revision>
  <cp:lastPrinted>2023-01-14T21:19:00Z</cp:lastPrinted>
  <dcterms:created xsi:type="dcterms:W3CDTF">2025-12-03T18:39:00Z</dcterms:created>
  <dcterms:modified xsi:type="dcterms:W3CDTF">2025-12-03T18:39:00Z</dcterms:modified>
</cp:coreProperties>
</file>