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107D" w14:textId="55DAF5B7" w:rsidR="000C73FA" w:rsidRPr="00215CCC" w:rsidRDefault="00DB1554" w:rsidP="000C73FA">
      <w:pPr>
        <w:jc w:val="center"/>
        <w:rPr>
          <w:rFonts w:cs="Times New Roman"/>
        </w:rPr>
      </w:pPr>
      <w:bookmarkStart w:id="0" w:name="_Hlk108444077"/>
      <w:r w:rsidRPr="00215CCC">
        <w:rPr>
          <w:rFonts w:cs="Times New Roman"/>
        </w:rPr>
        <w:t xml:space="preserve">SYSTEMIC </w:t>
      </w:r>
      <w:r w:rsidR="00176680" w:rsidRPr="00215CCC">
        <w:rPr>
          <w:rFonts w:cs="Times New Roman"/>
        </w:rPr>
        <w:t>ADVOCACY</w:t>
      </w:r>
      <w:r w:rsidR="009658C5" w:rsidRPr="00215CCC">
        <w:rPr>
          <w:rFonts w:cs="Times New Roman"/>
        </w:rPr>
        <w:t xml:space="preserve">, </w:t>
      </w:r>
      <w:r w:rsidR="0095242C">
        <w:rPr>
          <w:rFonts w:cs="Times New Roman"/>
        </w:rPr>
        <w:t>Spring 202</w:t>
      </w:r>
      <w:r w:rsidR="004D03E3">
        <w:rPr>
          <w:rFonts w:cs="Times New Roman"/>
        </w:rPr>
        <w:t>6</w:t>
      </w:r>
    </w:p>
    <w:p w14:paraId="40F3EC70" w14:textId="28A92DDC" w:rsidR="000C73FA" w:rsidRPr="00215CCC" w:rsidRDefault="000C73FA" w:rsidP="000C73FA">
      <w:pPr>
        <w:tabs>
          <w:tab w:val="left" w:pos="1210"/>
        </w:tabs>
        <w:spacing w:before="20" w:after="20" w:line="240" w:lineRule="auto"/>
        <w:rPr>
          <w:rFonts w:eastAsiaTheme="minorEastAsia" w:cs="Times New Roman"/>
        </w:rPr>
      </w:pPr>
      <w:r w:rsidRPr="00215CCC">
        <w:rPr>
          <w:rFonts w:eastAsiaTheme="minorEastAsia" w:cs="Times New Roman"/>
          <w:b/>
          <w:bCs/>
        </w:rPr>
        <w:t>E</w:t>
      </w:r>
      <w:r w:rsidR="00DC0C70" w:rsidRPr="00215CCC">
        <w:rPr>
          <w:rFonts w:eastAsiaTheme="minorEastAsia" w:cs="Times New Roman"/>
          <w:b/>
          <w:bCs/>
        </w:rPr>
        <w:t>mail</w:t>
      </w:r>
      <w:r w:rsidRPr="00215CCC">
        <w:rPr>
          <w:rFonts w:eastAsiaTheme="minorEastAsia" w:cs="Times New Roman"/>
          <w:b/>
          <w:bCs/>
        </w:rPr>
        <w:t>:</w:t>
      </w:r>
      <w:r w:rsidRPr="00215CCC">
        <w:rPr>
          <w:rFonts w:eastAsiaTheme="minorEastAsia" w:cs="Times New Roman"/>
        </w:rPr>
        <w:t xml:space="preserve"> </w:t>
      </w:r>
      <w:r w:rsidRPr="00215CCC">
        <w:rPr>
          <w:rFonts w:eastAsiaTheme="minorEastAsia" w:cs="Times New Roman"/>
        </w:rPr>
        <w:tab/>
      </w:r>
      <w:hyperlink r:id="rId5" w:history="1">
        <w:r w:rsidRPr="00215CCC">
          <w:rPr>
            <w:rFonts w:eastAsiaTheme="minorEastAsia" w:cs="Times New Roman"/>
            <w:color w:val="0563C1" w:themeColor="hyperlink"/>
            <w:u w:val="single"/>
          </w:rPr>
          <w:t>Hemingway@mslaw.edu</w:t>
        </w:r>
      </w:hyperlink>
    </w:p>
    <w:p w14:paraId="68C25F0D" w14:textId="56DB28D2" w:rsidR="000C73FA" w:rsidRPr="00215CCC" w:rsidRDefault="000C73FA" w:rsidP="000C73FA">
      <w:pPr>
        <w:tabs>
          <w:tab w:val="left" w:pos="1210"/>
        </w:tabs>
        <w:spacing w:before="20" w:after="20" w:line="240" w:lineRule="auto"/>
        <w:rPr>
          <w:rFonts w:eastAsiaTheme="minorEastAsia" w:cs="Times New Roman"/>
        </w:rPr>
      </w:pPr>
      <w:r w:rsidRPr="00215CCC">
        <w:rPr>
          <w:rFonts w:eastAsiaTheme="minorEastAsia" w:cs="Times New Roman"/>
          <w:b/>
          <w:bCs/>
        </w:rPr>
        <w:t>P</w:t>
      </w:r>
      <w:r w:rsidR="00DC0C70" w:rsidRPr="00215CCC">
        <w:rPr>
          <w:rFonts w:eastAsiaTheme="minorEastAsia" w:cs="Times New Roman"/>
          <w:b/>
          <w:bCs/>
        </w:rPr>
        <w:t>hone</w:t>
      </w:r>
      <w:r w:rsidRPr="00215CCC">
        <w:rPr>
          <w:rFonts w:eastAsiaTheme="minorEastAsia" w:cs="Times New Roman"/>
          <w:b/>
          <w:bCs/>
        </w:rPr>
        <w:t>:</w:t>
      </w:r>
      <w:r w:rsidRPr="00215CCC">
        <w:rPr>
          <w:rFonts w:eastAsiaTheme="minorEastAsia" w:cs="Times New Roman"/>
        </w:rPr>
        <w:tab/>
        <w:t>978-681-0800 ext. 118</w:t>
      </w:r>
    </w:p>
    <w:p w14:paraId="4D3D45F0" w14:textId="28CFB701" w:rsidR="00E73B1E" w:rsidRPr="00215CCC" w:rsidRDefault="00E73B1E" w:rsidP="00E73B1E">
      <w:pPr>
        <w:tabs>
          <w:tab w:val="left" w:pos="1210"/>
        </w:tabs>
        <w:spacing w:before="20" w:after="20" w:line="240" w:lineRule="auto"/>
        <w:rPr>
          <w:rFonts w:eastAsiaTheme="minorEastAsia" w:cs="Times New Roman"/>
          <w:b/>
          <w:bCs/>
        </w:rPr>
      </w:pPr>
      <w:r w:rsidRPr="00215CCC">
        <w:rPr>
          <w:rFonts w:eastAsiaTheme="minorEastAsia" w:cs="Times New Roman"/>
          <w:b/>
          <w:bCs/>
        </w:rPr>
        <w:t xml:space="preserve">Office Hours: </w:t>
      </w:r>
      <w:r w:rsidR="008160B0">
        <w:rPr>
          <w:b/>
          <w:bCs/>
        </w:rPr>
        <w:t>Tuesdays 2 pm – 4 pm DROP-IN</w:t>
      </w:r>
    </w:p>
    <w:p w14:paraId="42B0D8A9" w14:textId="3E1D6F62" w:rsidR="00E73B1E" w:rsidRPr="00215CCC" w:rsidRDefault="00E73B1E" w:rsidP="00E73B1E">
      <w:pPr>
        <w:tabs>
          <w:tab w:val="left" w:pos="1210"/>
        </w:tabs>
        <w:spacing w:before="20" w:after="20" w:line="240" w:lineRule="auto"/>
        <w:rPr>
          <w:rFonts w:eastAsiaTheme="minorEastAsia" w:cs="Times New Roman"/>
          <w:b/>
          <w:bCs/>
        </w:rPr>
      </w:pPr>
      <w:r w:rsidRPr="00215CCC">
        <w:rPr>
          <w:rFonts w:eastAsiaTheme="minorEastAsia" w:cs="Times New Roman"/>
          <w:b/>
          <w:bCs/>
        </w:rPr>
        <w:t xml:space="preserve">Zoom Office Hours: </w:t>
      </w:r>
      <w:r w:rsidR="00F31EF9">
        <w:rPr>
          <w:rFonts w:eastAsiaTheme="minorEastAsia" w:cs="Times New Roman"/>
          <w:b/>
          <w:bCs/>
        </w:rPr>
        <w:t>By appointment</w:t>
      </w:r>
    </w:p>
    <w:p w14:paraId="1574A862" w14:textId="4BE0C7A7" w:rsidR="00E73B1E" w:rsidRPr="00215CCC" w:rsidRDefault="00E73B1E" w:rsidP="00E73B1E">
      <w:pPr>
        <w:tabs>
          <w:tab w:val="left" w:pos="1210"/>
        </w:tabs>
        <w:spacing w:before="20" w:after="20" w:line="240" w:lineRule="auto"/>
        <w:rPr>
          <w:rFonts w:eastAsiaTheme="minorEastAsia" w:cs="Times New Roman"/>
          <w:b/>
          <w:bCs/>
        </w:rPr>
      </w:pPr>
      <w:r w:rsidRPr="00215CCC">
        <w:rPr>
          <w:rFonts w:eastAsiaTheme="minorEastAsia" w:cs="Times New Roman"/>
          <w:b/>
          <w:bCs/>
        </w:rPr>
        <w:t xml:space="preserve">Zoom: </w:t>
      </w:r>
      <w:r w:rsidR="00215CCC" w:rsidRPr="00215CCC">
        <w:rPr>
          <w:rFonts w:eastAsiaTheme="minorEastAsia" w:cs="Times New Roman"/>
          <w:b/>
          <w:bCs/>
        </w:rPr>
        <w:t>h</w:t>
      </w:r>
      <w:r w:rsidRPr="00215CCC">
        <w:rPr>
          <w:rFonts w:eastAsiaTheme="minorEastAsia" w:cs="Times New Roman"/>
          <w:b/>
          <w:bCs/>
        </w:rPr>
        <w:t>ttps://mslawedu.zoom.us/j/96249928401?pwd=a3VkeVBDYlJ5ZEt1UXRGd0FmWkNBQT09</w:t>
      </w:r>
    </w:p>
    <w:p w14:paraId="7FC63014" w14:textId="77777777" w:rsidR="000230FE" w:rsidRDefault="000230FE" w:rsidP="000C73FA">
      <w:pPr>
        <w:rPr>
          <w:rFonts w:cs="Times New Roman"/>
          <w:b/>
          <w:bCs/>
        </w:rPr>
      </w:pPr>
    </w:p>
    <w:p w14:paraId="2F6C369B" w14:textId="3EC0A6A7" w:rsidR="000C73FA" w:rsidRDefault="00463178" w:rsidP="000C73FA">
      <w:pPr>
        <w:rPr>
          <w:rFonts w:cs="Times New Roman"/>
        </w:rPr>
      </w:pPr>
      <w:r w:rsidRPr="001B5C14">
        <w:rPr>
          <w:rFonts w:cs="Times New Roman"/>
          <w:b/>
          <w:bCs/>
        </w:rPr>
        <w:t>Required Text:</w:t>
      </w:r>
      <w:r w:rsidRPr="001B5C14">
        <w:rPr>
          <w:rFonts w:cs="Times New Roman"/>
        </w:rPr>
        <w:tab/>
      </w:r>
      <w:r>
        <w:rPr>
          <w:rFonts w:cs="Times New Roman"/>
        </w:rPr>
        <w:t xml:space="preserve"> Critical Justice Systemic Advocacy in Law and Society, Valdes, Bender, &amp; Hill</w:t>
      </w:r>
    </w:p>
    <w:p w14:paraId="5B785B43" w14:textId="31C99D51" w:rsidR="00C13BB1" w:rsidRDefault="00463178" w:rsidP="000C73FA">
      <w:pPr>
        <w:rPr>
          <w:rFonts w:cs="Times New Roman"/>
        </w:rPr>
      </w:pPr>
      <w:r w:rsidRPr="006C7BB2">
        <w:rPr>
          <w:rFonts w:cs="Times New Roman"/>
          <w:b/>
          <w:bCs/>
        </w:rPr>
        <w:t>Course Description:</w:t>
      </w:r>
      <w:r>
        <w:rPr>
          <w:rFonts w:cs="Times New Roman"/>
        </w:rPr>
        <w:t xml:space="preserve"> </w:t>
      </w:r>
      <w:r w:rsidR="003766C8">
        <w:rPr>
          <w:rFonts w:cs="Times New Roman"/>
        </w:rPr>
        <w:t xml:space="preserve">How can we use law to achieve equal justice for everyone? </w:t>
      </w:r>
      <w:r w:rsidR="00A46106">
        <w:rPr>
          <w:rFonts w:cs="Times New Roman"/>
        </w:rPr>
        <w:t>In t</w:t>
      </w:r>
      <w:r w:rsidR="00CC2C93">
        <w:rPr>
          <w:rFonts w:cs="Times New Roman"/>
        </w:rPr>
        <w:t>his</w:t>
      </w:r>
      <w:r>
        <w:rPr>
          <w:rFonts w:cs="Times New Roman"/>
        </w:rPr>
        <w:t xml:space="preserve"> </w:t>
      </w:r>
      <w:r w:rsidR="00CC2C93">
        <w:rPr>
          <w:rFonts w:cs="Times New Roman"/>
        </w:rPr>
        <w:t xml:space="preserve">survey </w:t>
      </w:r>
      <w:r w:rsidR="00806030">
        <w:rPr>
          <w:rFonts w:cs="Times New Roman"/>
        </w:rPr>
        <w:t>course</w:t>
      </w:r>
      <w:r w:rsidR="00BC3A51">
        <w:rPr>
          <w:rFonts w:cs="Times New Roman"/>
        </w:rPr>
        <w:t>,</w:t>
      </w:r>
      <w:r w:rsidR="00806030">
        <w:rPr>
          <w:rFonts w:cs="Times New Roman"/>
        </w:rPr>
        <w:t xml:space="preserve"> </w:t>
      </w:r>
      <w:r w:rsidR="00A46106">
        <w:rPr>
          <w:rFonts w:cs="Times New Roman"/>
        </w:rPr>
        <w:t>we will examine</w:t>
      </w:r>
      <w:r w:rsidR="00806030">
        <w:rPr>
          <w:rFonts w:cs="Times New Roman"/>
        </w:rPr>
        <w:t xml:space="preserve"> key historical, social, economic, and systemic reasons for per</w:t>
      </w:r>
      <w:r w:rsidR="00CC2C93">
        <w:rPr>
          <w:rFonts w:cs="Times New Roman"/>
        </w:rPr>
        <w:t>sistent inequalities and inequities that affect entire groups fr</w:t>
      </w:r>
      <w:r w:rsidR="00DA41D7">
        <w:rPr>
          <w:rFonts w:cs="Times New Roman"/>
        </w:rPr>
        <w:t>o</w:t>
      </w:r>
      <w:r w:rsidR="00CC2C93">
        <w:rPr>
          <w:rFonts w:cs="Times New Roman"/>
        </w:rPr>
        <w:t xml:space="preserve">m generation to generation. </w:t>
      </w:r>
      <w:r w:rsidR="00B24C81">
        <w:rPr>
          <w:rFonts w:cs="Times New Roman"/>
        </w:rPr>
        <w:t>This course will</w:t>
      </w:r>
      <w:r w:rsidR="00176680">
        <w:rPr>
          <w:rFonts w:cs="Times New Roman"/>
        </w:rPr>
        <w:t xml:space="preserve"> introduce systemic advocacy</w:t>
      </w:r>
      <w:r w:rsidR="001B07C2">
        <w:rPr>
          <w:rFonts w:cs="Times New Roman"/>
        </w:rPr>
        <w:t>,</w:t>
      </w:r>
      <w:r w:rsidR="00176680">
        <w:rPr>
          <w:rFonts w:cs="Times New Roman"/>
        </w:rPr>
        <w:t xml:space="preserve"> a</w:t>
      </w:r>
      <w:r w:rsidR="008E64A8">
        <w:rPr>
          <w:rFonts w:cs="Times New Roman"/>
        </w:rPr>
        <w:t xml:space="preserve">n emergent form of law practice that connects legal </w:t>
      </w:r>
      <w:r w:rsidR="00B501B7">
        <w:rPr>
          <w:rFonts w:cs="Times New Roman"/>
        </w:rPr>
        <w:t>problem-solving</w:t>
      </w:r>
      <w:r w:rsidR="008E64A8">
        <w:rPr>
          <w:rFonts w:cs="Times New Roman"/>
        </w:rPr>
        <w:t xml:space="preserve"> to social movements and local communities</w:t>
      </w:r>
      <w:r w:rsidR="00DA41D7">
        <w:rPr>
          <w:rFonts w:cs="Times New Roman"/>
        </w:rPr>
        <w:t xml:space="preserve"> </w:t>
      </w:r>
      <w:r w:rsidR="00DA2DF2">
        <w:rPr>
          <w:rFonts w:cs="Times New Roman"/>
        </w:rPr>
        <w:t>to</w:t>
      </w:r>
      <w:r w:rsidR="008E64A8">
        <w:rPr>
          <w:rFonts w:cs="Times New Roman"/>
        </w:rPr>
        <w:t xml:space="preserve"> “get at” the root causes of persistent and collective social problems. </w:t>
      </w:r>
      <w:r w:rsidR="001B07C2">
        <w:rPr>
          <w:rFonts w:cs="Times New Roman"/>
        </w:rPr>
        <w:t>S</w:t>
      </w:r>
      <w:r w:rsidR="008E64A8">
        <w:rPr>
          <w:rFonts w:cs="Times New Roman"/>
        </w:rPr>
        <w:t xml:space="preserve">tudents will be </w:t>
      </w:r>
      <w:r w:rsidR="00C13BB1">
        <w:rPr>
          <w:rFonts w:cs="Times New Roman"/>
        </w:rPr>
        <w:t xml:space="preserve">introduced to a variety of frameworks, </w:t>
      </w:r>
      <w:r w:rsidR="00DA2DF2">
        <w:rPr>
          <w:rFonts w:cs="Times New Roman"/>
        </w:rPr>
        <w:t xml:space="preserve">critical </w:t>
      </w:r>
      <w:r w:rsidR="008D6E0F">
        <w:rPr>
          <w:rFonts w:cs="Times New Roman"/>
        </w:rPr>
        <w:t>theories,</w:t>
      </w:r>
      <w:r w:rsidR="00C13BB1">
        <w:rPr>
          <w:rFonts w:cs="Times New Roman"/>
        </w:rPr>
        <w:t xml:space="preserve"> and ideas such as CRT, </w:t>
      </w:r>
      <w:proofErr w:type="spellStart"/>
      <w:r w:rsidR="00C13BB1">
        <w:rPr>
          <w:rFonts w:cs="Times New Roman"/>
        </w:rPr>
        <w:t>LatCrit</w:t>
      </w:r>
      <w:proofErr w:type="spellEnd"/>
      <w:r w:rsidR="00C13BB1">
        <w:rPr>
          <w:rFonts w:cs="Times New Roman"/>
        </w:rPr>
        <w:t>, and Feminist legal theory</w:t>
      </w:r>
      <w:r w:rsidR="00B90ED7">
        <w:rPr>
          <w:rFonts w:cs="Times New Roman"/>
        </w:rPr>
        <w:t>, etc</w:t>
      </w:r>
      <w:r w:rsidR="00C13BB1">
        <w:rPr>
          <w:rFonts w:cs="Times New Roman"/>
        </w:rPr>
        <w:t>.</w:t>
      </w:r>
    </w:p>
    <w:p w14:paraId="3AF41510" w14:textId="5777ECE1" w:rsidR="00463178" w:rsidRDefault="00530DA7" w:rsidP="000C73FA">
      <w:pPr>
        <w:rPr>
          <w:rFonts w:cs="Times New Roman"/>
        </w:rPr>
      </w:pPr>
      <w:r>
        <w:rPr>
          <w:rFonts w:cs="Times New Roman"/>
        </w:rPr>
        <w:t xml:space="preserve">Oftentimes, as history and current affairs show, systemic injustice </w:t>
      </w:r>
      <w:r w:rsidR="00D620F4">
        <w:rPr>
          <w:rFonts w:cs="Times New Roman"/>
        </w:rPr>
        <w:t xml:space="preserve">consistently correlates with social identities (like race, sex, class, or creed) and </w:t>
      </w:r>
      <w:r>
        <w:rPr>
          <w:rFonts w:cs="Times New Roman"/>
        </w:rPr>
        <w:t xml:space="preserve">related ideologies (or belief systems) of superiority and inferiority, which distort individual lives, </w:t>
      </w:r>
      <w:r w:rsidR="00F4154A">
        <w:rPr>
          <w:rFonts w:cs="Times New Roman"/>
        </w:rPr>
        <w:t>society, law</w:t>
      </w:r>
      <w:r>
        <w:rPr>
          <w:rFonts w:cs="Times New Roman"/>
        </w:rPr>
        <w:t xml:space="preserve"> as a system</w:t>
      </w:r>
      <w:r w:rsidR="008D6E0F">
        <w:rPr>
          <w:rFonts w:cs="Times New Roman"/>
        </w:rPr>
        <w:t xml:space="preserve">, and perceptions of reality. For this reason, the course centers </w:t>
      </w:r>
      <w:r w:rsidR="00B23057">
        <w:rPr>
          <w:rFonts w:cs="Times New Roman"/>
        </w:rPr>
        <w:t xml:space="preserve">on </w:t>
      </w:r>
      <w:r w:rsidR="008D6E0F">
        <w:rPr>
          <w:rFonts w:cs="Times New Roman"/>
        </w:rPr>
        <w:t>four “elements” frequently missing from conventional legal analysis (identities, groups, interests, and power) by incorporati</w:t>
      </w:r>
      <w:r w:rsidR="00DA41D7">
        <w:rPr>
          <w:rFonts w:cs="Times New Roman"/>
        </w:rPr>
        <w:t>ng</w:t>
      </w:r>
      <w:r w:rsidR="008D6E0F">
        <w:rPr>
          <w:rFonts w:cs="Times New Roman"/>
        </w:rPr>
        <w:t xml:space="preserve"> them into </w:t>
      </w:r>
      <w:r w:rsidR="00D620F4">
        <w:rPr>
          <w:rFonts w:cs="Times New Roman"/>
        </w:rPr>
        <w:t>a legal problem-solving context</w:t>
      </w:r>
      <w:r w:rsidR="008D6E0F">
        <w:rPr>
          <w:rFonts w:cs="Times New Roman"/>
        </w:rPr>
        <w:t xml:space="preserve">, and from a “bottom-up” perspective. During and through this course, students will be able to work collaboratively in small teams on projects/papers of </w:t>
      </w:r>
      <w:r w:rsidR="00B23057">
        <w:rPr>
          <w:rFonts w:cs="Times New Roman"/>
        </w:rPr>
        <w:t>their</w:t>
      </w:r>
      <w:r w:rsidR="008D6E0F">
        <w:rPr>
          <w:rFonts w:cs="Times New Roman"/>
        </w:rPr>
        <w:t xml:space="preserve"> choice</w:t>
      </w:r>
      <w:r w:rsidR="00D620F4">
        <w:rPr>
          <w:rFonts w:cs="Times New Roman"/>
        </w:rPr>
        <w:t>,</w:t>
      </w:r>
      <w:r w:rsidR="008D6E0F">
        <w:rPr>
          <w:rFonts w:cs="Times New Roman"/>
        </w:rPr>
        <w:t xml:space="preserve"> developing “critical thinking” skills that build on basic legal training. Upon completion of this course, all students should possess a self-critical understanding of systemic injustice intellectually and how to overcome it as a systemic advocate practically. </w:t>
      </w:r>
    </w:p>
    <w:p w14:paraId="4E42C368" w14:textId="77777777" w:rsidR="00804892" w:rsidRPr="00804892" w:rsidRDefault="00804892" w:rsidP="00804892">
      <w:pPr>
        <w:rPr>
          <w:b/>
          <w:bCs/>
        </w:rPr>
      </w:pPr>
      <w:r w:rsidRPr="00804892">
        <w:rPr>
          <w:b/>
          <w:bCs/>
        </w:rPr>
        <w:t>Grading and Course Requirements:</w:t>
      </w:r>
    </w:p>
    <w:p w14:paraId="724F42CC" w14:textId="764296BB" w:rsidR="00804892" w:rsidRDefault="00804892" w:rsidP="00804892">
      <w:r>
        <w:t>The grade in this course will be based on class participation (30%), reflection pieces (</w:t>
      </w:r>
      <w:r w:rsidR="00EA0A24">
        <w:t>1</w:t>
      </w:r>
      <w:r>
        <w:t>0%)</w:t>
      </w:r>
      <w:r w:rsidR="00672FED">
        <w:t>,</w:t>
      </w:r>
      <w:r w:rsidR="00EA0A24">
        <w:t xml:space="preserve"> a mid-term</w:t>
      </w:r>
      <w:r w:rsidR="00803DDF">
        <w:t xml:space="preserve"> (20%),</w:t>
      </w:r>
      <w:r>
        <w:t xml:space="preserve"> and a final project/paper (</w:t>
      </w:r>
      <w:r w:rsidR="009F0EBB">
        <w:t>4</w:t>
      </w:r>
      <w:r>
        <w:t xml:space="preserve">0%). The class participation component includes </w:t>
      </w:r>
      <w:r w:rsidR="0070487E">
        <w:t xml:space="preserve">attendance, class </w:t>
      </w:r>
      <w:r w:rsidR="00B23057">
        <w:t>facilitation</w:t>
      </w:r>
      <w:r w:rsidR="0070487E">
        <w:t xml:space="preserve">, and participation in class discussions.  </w:t>
      </w:r>
    </w:p>
    <w:bookmarkEnd w:id="0"/>
    <w:p w14:paraId="1428421E" w14:textId="77777777" w:rsidR="00440EE4" w:rsidRDefault="00440EE4" w:rsidP="008B2EED">
      <w:pPr>
        <w:jc w:val="center"/>
        <w:rPr>
          <w:b/>
          <w:bCs/>
        </w:rPr>
      </w:pPr>
    </w:p>
    <w:p w14:paraId="4A275902" w14:textId="77777777" w:rsidR="00440EE4" w:rsidRDefault="00440EE4" w:rsidP="008B2EED">
      <w:pPr>
        <w:jc w:val="center"/>
        <w:rPr>
          <w:b/>
          <w:bCs/>
        </w:rPr>
      </w:pPr>
    </w:p>
    <w:p w14:paraId="3B3F5BB6" w14:textId="677D3A02" w:rsidR="000363C0" w:rsidRPr="00924B59" w:rsidRDefault="000363C0" w:rsidP="008B2EED">
      <w:pPr>
        <w:jc w:val="center"/>
        <w:rPr>
          <w:b/>
          <w:bCs/>
        </w:rPr>
      </w:pPr>
      <w:r w:rsidRPr="00924B59">
        <w:rPr>
          <w:b/>
          <w:bCs/>
        </w:rPr>
        <w:lastRenderedPageBreak/>
        <w:t>Class Participation</w:t>
      </w:r>
    </w:p>
    <w:p w14:paraId="490FD4FF" w14:textId="11AB1E62" w:rsidR="008B2EED" w:rsidRDefault="0070487E" w:rsidP="00804892">
      <w:r>
        <w:t xml:space="preserve">Class attendance and class participation are both required. Students are expected to attend every class session, have read the reading assignment </w:t>
      </w:r>
      <w:r w:rsidR="00440EE4">
        <w:t>before</w:t>
      </w:r>
      <w:r>
        <w:t xml:space="preserve"> class, be prepared to discuss the assigned reading, and participate in class discussions.</w:t>
      </w:r>
      <w:r w:rsidR="009F0EBB">
        <w:t xml:space="preserve"> </w:t>
      </w:r>
      <w:r>
        <w:t xml:space="preserve"> </w:t>
      </w:r>
      <w:r w:rsidR="008B2EED">
        <w:t>I will use the following factors to evaluate your class participation:</w:t>
      </w:r>
    </w:p>
    <w:p w14:paraId="24C74064" w14:textId="2CC90319" w:rsidR="008B2EED" w:rsidRDefault="008B2EED" w:rsidP="008B2EED">
      <w:pPr>
        <w:pStyle w:val="ListParagraph"/>
        <w:numPr>
          <w:ilvl w:val="0"/>
          <w:numId w:val="1"/>
        </w:numPr>
      </w:pPr>
      <w:r>
        <w:t>Your ability to draw from the assigned readings to enhance discussion</w:t>
      </w:r>
      <w:r w:rsidR="009F0EBB">
        <w:t>.</w:t>
      </w:r>
    </w:p>
    <w:p w14:paraId="7DED108C" w14:textId="2EA17036" w:rsidR="008B2EED" w:rsidRDefault="008B2EED" w:rsidP="008B2EED">
      <w:pPr>
        <w:pStyle w:val="ListParagraph"/>
        <w:numPr>
          <w:ilvl w:val="0"/>
          <w:numId w:val="1"/>
        </w:numPr>
      </w:pPr>
      <w:r>
        <w:t xml:space="preserve">Your ability to critique and raise questions regarding the assigned readings or other students’ </w:t>
      </w:r>
      <w:r w:rsidR="009F0EBB">
        <w:t>positions.</w:t>
      </w:r>
    </w:p>
    <w:p w14:paraId="6AF1E90A" w14:textId="7B19F8F2" w:rsidR="008B2EED" w:rsidRDefault="008B2EED" w:rsidP="008B2EED">
      <w:pPr>
        <w:pStyle w:val="ListParagraph"/>
        <w:numPr>
          <w:ilvl w:val="0"/>
          <w:numId w:val="1"/>
        </w:numPr>
      </w:pPr>
      <w:r>
        <w:t xml:space="preserve">Your ability to relate the readings to </w:t>
      </w:r>
      <w:r w:rsidR="00803DDF">
        <w:t>real-life</w:t>
      </w:r>
      <w:r>
        <w:t xml:space="preserve"> experiences (your own or others’</w:t>
      </w:r>
      <w:r w:rsidR="009F0EBB">
        <w:t>).</w:t>
      </w:r>
    </w:p>
    <w:p w14:paraId="6B869D23" w14:textId="33B80F15" w:rsidR="008B2EED" w:rsidRDefault="008B2EED" w:rsidP="008B2EED">
      <w:pPr>
        <w:pStyle w:val="ListParagraph"/>
        <w:numPr>
          <w:ilvl w:val="0"/>
          <w:numId w:val="1"/>
        </w:numPr>
      </w:pPr>
      <w:r>
        <w:t xml:space="preserve">Your </w:t>
      </w:r>
      <w:r w:rsidR="00D22098">
        <w:t xml:space="preserve">facilitation of class discussions by raising questions and suggesting topics for class </w:t>
      </w:r>
      <w:r w:rsidR="009F0EBB">
        <w:t>discussions.</w:t>
      </w:r>
    </w:p>
    <w:p w14:paraId="19F0FB12" w14:textId="7B38F6DD" w:rsidR="00D22098" w:rsidRDefault="00D22098" w:rsidP="008B2EED">
      <w:pPr>
        <w:pStyle w:val="ListParagraph"/>
        <w:numPr>
          <w:ilvl w:val="0"/>
          <w:numId w:val="1"/>
        </w:numPr>
      </w:pPr>
      <w:r>
        <w:t xml:space="preserve">Your responses to questions and comments raised by other </w:t>
      </w:r>
      <w:r w:rsidR="001D5C32">
        <w:t>students</w:t>
      </w:r>
      <w:r>
        <w:t xml:space="preserve">, including demonstrations of respect for the opinions of </w:t>
      </w:r>
      <w:r w:rsidR="009F0EBB">
        <w:t>others.</w:t>
      </w:r>
    </w:p>
    <w:p w14:paraId="5791520B" w14:textId="27028352" w:rsidR="00D22098" w:rsidRDefault="00D22098" w:rsidP="008B2EED">
      <w:pPr>
        <w:pStyle w:val="ListParagraph"/>
        <w:numPr>
          <w:ilvl w:val="0"/>
          <w:numId w:val="1"/>
        </w:numPr>
      </w:pPr>
      <w:r>
        <w:t xml:space="preserve">Your ability to defend your viewpoints and/or reconsider and alter them on further reflection, and your openness to considering and exploring alternative points of </w:t>
      </w:r>
      <w:r w:rsidR="009F0EBB">
        <w:t>view.</w:t>
      </w:r>
    </w:p>
    <w:p w14:paraId="787E3DAA" w14:textId="2B544685" w:rsidR="00D22098" w:rsidRDefault="00D22098" w:rsidP="008B2EED">
      <w:pPr>
        <w:pStyle w:val="ListParagraph"/>
        <w:numPr>
          <w:ilvl w:val="0"/>
          <w:numId w:val="1"/>
        </w:numPr>
      </w:pPr>
      <w:r>
        <w:t xml:space="preserve">Your willingness to enhance other students’ presentations by supporting, cooperating, and enthusiastically assisting them with questions, </w:t>
      </w:r>
      <w:r w:rsidR="009F0EBB">
        <w:t>comments,</w:t>
      </w:r>
      <w:r>
        <w:t xml:space="preserve"> and other appropriate forms of participation. </w:t>
      </w:r>
    </w:p>
    <w:p w14:paraId="6DB4F0B1" w14:textId="77777777" w:rsidR="00E73B1E" w:rsidRDefault="00E73B1E" w:rsidP="00E73B1E">
      <w:pPr>
        <w:pStyle w:val="ListParagraph"/>
      </w:pPr>
    </w:p>
    <w:p w14:paraId="16562C5C" w14:textId="5F051671" w:rsidR="00E73B1E" w:rsidRDefault="00E73B1E" w:rsidP="00E73B1E">
      <w:r>
        <w:t xml:space="preserve">As part of the class participation grade, you will lead the class discussion (at least once) on the assigned reading of your choice.  You can </w:t>
      </w:r>
      <w:r w:rsidR="006F24A6">
        <w:t>use the questions posed in the book to facilitate discussion and pair them</w:t>
      </w:r>
      <w:r>
        <w:t xml:space="preserve"> with one of your weekly reflection pieces.  </w:t>
      </w:r>
    </w:p>
    <w:p w14:paraId="5B221BEE" w14:textId="34055986" w:rsidR="006F119F" w:rsidRDefault="006F119F" w:rsidP="006F119F">
      <w:r>
        <w:t>I reserve the right to lower a student’s grade in the course by one letter grade (for example</w:t>
      </w:r>
      <w:r w:rsidR="006F24A6">
        <w:t>,</w:t>
      </w:r>
      <w:r>
        <w:t xml:space="preserve"> C+ to C) for failure to participate in class.  This includes class attendance. For example, more than two instances of unpreparedness in class, persistent failures to participate</w:t>
      </w:r>
      <w:r w:rsidR="00672FED">
        <w:t>,</w:t>
      </w:r>
      <w:r>
        <w:t xml:space="preserve"> or excessive (e.g.</w:t>
      </w:r>
      <w:r w:rsidR="006F24A6">
        <w:t xml:space="preserve">, more than three) class absences (for any reason or for no reason) may constitute ineffective class participation, resulting in </w:t>
      </w:r>
      <w:r>
        <w:t xml:space="preserve">the reduction of the student’s grade.  </w:t>
      </w:r>
    </w:p>
    <w:p w14:paraId="248B62DC" w14:textId="44E10DAF" w:rsidR="00924B59" w:rsidRDefault="00924B59" w:rsidP="00924B59">
      <w:pPr>
        <w:jc w:val="center"/>
        <w:rPr>
          <w:b/>
          <w:bCs/>
        </w:rPr>
      </w:pPr>
      <w:r>
        <w:rPr>
          <w:b/>
          <w:bCs/>
        </w:rPr>
        <w:t>Weekly Reflection Pieces</w:t>
      </w:r>
    </w:p>
    <w:p w14:paraId="08D6D0FD" w14:textId="60A2CB32" w:rsidR="00924B59" w:rsidRDefault="00530711" w:rsidP="00924B59">
      <w:r>
        <w:t>Beginning with week two, y</w:t>
      </w:r>
      <w:r w:rsidR="00924B59" w:rsidRPr="0088589F">
        <w:t xml:space="preserve">ou </w:t>
      </w:r>
      <w:r w:rsidR="007A7E7F" w:rsidRPr="0088589F">
        <w:t xml:space="preserve">will submit weekly pieces reflecting on one of the discussion questions </w:t>
      </w:r>
      <w:r w:rsidR="0088589F" w:rsidRPr="0088589F">
        <w:t xml:space="preserve">posed in </w:t>
      </w:r>
      <w:r w:rsidR="007A7E7F" w:rsidRPr="0088589F">
        <w:t xml:space="preserve">that week’s </w:t>
      </w:r>
      <w:r w:rsidR="000876E3">
        <w:t>assigned reading</w:t>
      </w:r>
      <w:r w:rsidR="007A7E7F" w:rsidRPr="0088589F">
        <w:t xml:space="preserve">. </w:t>
      </w:r>
      <w:r w:rsidR="0088589F" w:rsidRPr="0088589F">
        <w:t xml:space="preserve"> Most weeks, y</w:t>
      </w:r>
      <w:r w:rsidR="007A7E7F" w:rsidRPr="0088589F">
        <w:t xml:space="preserve">ou can choose which question you </w:t>
      </w:r>
      <w:r w:rsidR="005F61D7" w:rsidRPr="0088589F">
        <w:t>answer</w:t>
      </w:r>
      <w:r w:rsidR="006F24A6">
        <w:t>; however, I may assign a specific question or a few questions to choose from,</w:t>
      </w:r>
      <w:r w:rsidR="0088589F">
        <w:t xml:space="preserve"> </w:t>
      </w:r>
      <w:r w:rsidR="0088589F" w:rsidRPr="0088589F">
        <w:t xml:space="preserve">depending </w:t>
      </w:r>
      <w:r w:rsidR="00672FED">
        <w:t>on</w:t>
      </w:r>
      <w:r w:rsidR="0088589F" w:rsidRPr="0088589F">
        <w:t xml:space="preserve"> the reading.  You should submit your entry </w:t>
      </w:r>
      <w:r w:rsidR="0088589F">
        <w:t xml:space="preserve">thirty minutes </w:t>
      </w:r>
      <w:r w:rsidR="006F24A6">
        <w:rPr>
          <w:i/>
          <w:iCs/>
        </w:rPr>
        <w:t>before</w:t>
      </w:r>
      <w:r w:rsidR="00CD5F13">
        <w:t xml:space="preserve"> the start of the class in which we discuss that chapter.  </w:t>
      </w:r>
      <w:r w:rsidR="00CD5F13">
        <w:lastRenderedPageBreak/>
        <w:t xml:space="preserve">For example, if you choose to write </w:t>
      </w:r>
      <w:r w:rsidR="000876E3">
        <w:t xml:space="preserve">on a question posed in </w:t>
      </w:r>
      <w:r w:rsidR="00CD5F13">
        <w:t xml:space="preserve">the reading assigned for </w:t>
      </w:r>
      <w:r w:rsidR="00000252">
        <w:t>January 27th</w:t>
      </w:r>
      <w:r w:rsidR="000876E3">
        <w:t xml:space="preserve">, you must submit that reflection thirty minutes </w:t>
      </w:r>
      <w:r w:rsidR="00000252">
        <w:t>before</w:t>
      </w:r>
      <w:r w:rsidR="000876E3">
        <w:t xml:space="preserve"> the start of class that day. </w:t>
      </w:r>
    </w:p>
    <w:p w14:paraId="4C116072" w14:textId="67EF67CB" w:rsidR="00E169BE" w:rsidRDefault="00E169BE" w:rsidP="0050572E">
      <w:pPr>
        <w:jc w:val="center"/>
        <w:rPr>
          <w:b/>
          <w:bCs/>
        </w:rPr>
      </w:pPr>
      <w:r>
        <w:rPr>
          <w:b/>
          <w:bCs/>
        </w:rPr>
        <w:t>READINGS</w:t>
      </w:r>
    </w:p>
    <w:p w14:paraId="65C27A07" w14:textId="0C6637C9" w:rsidR="00804892" w:rsidRDefault="00E169BE" w:rsidP="00E169BE">
      <w:r>
        <w:rPr>
          <w:b/>
          <w:bCs/>
        </w:rPr>
        <w:t>For the most part, we will follow the book</w:t>
      </w:r>
      <w:r w:rsidR="00EC14CE">
        <w:rPr>
          <w:b/>
          <w:bCs/>
        </w:rPr>
        <w:t>,</w:t>
      </w:r>
      <w:r>
        <w:rPr>
          <w:b/>
          <w:bCs/>
        </w:rPr>
        <w:t xml:space="preserve"> reading one chapter a week</w:t>
      </w:r>
      <w:r w:rsidR="005F61D7">
        <w:rPr>
          <w:b/>
          <w:bCs/>
        </w:rPr>
        <w:t>.</w:t>
      </w:r>
      <w:r w:rsidR="00EC14CE">
        <w:rPr>
          <w:b/>
          <w:bCs/>
        </w:rPr>
        <w:t xml:space="preserve"> </w:t>
      </w:r>
      <w:r>
        <w:rPr>
          <w:b/>
          <w:bCs/>
        </w:rPr>
        <w:t xml:space="preserve"> However, because we will use a collaborative method of learning</w:t>
      </w:r>
      <w:r w:rsidR="0050572E">
        <w:rPr>
          <w:b/>
          <w:bCs/>
        </w:rPr>
        <w:t xml:space="preserve"> </w:t>
      </w:r>
      <w:r w:rsidR="008B1A1F">
        <w:rPr>
          <w:b/>
          <w:bCs/>
        </w:rPr>
        <w:t xml:space="preserve">and the range of </w:t>
      </w:r>
      <w:r w:rsidR="0030277C">
        <w:rPr>
          <w:b/>
          <w:bCs/>
        </w:rPr>
        <w:t xml:space="preserve">interests </w:t>
      </w:r>
      <w:r w:rsidR="008B1A1F">
        <w:rPr>
          <w:b/>
          <w:bCs/>
        </w:rPr>
        <w:t xml:space="preserve">and </w:t>
      </w:r>
      <w:r w:rsidR="0030277C">
        <w:rPr>
          <w:b/>
          <w:bCs/>
        </w:rPr>
        <w:t>topics for papers/ projects</w:t>
      </w:r>
      <w:r w:rsidR="0008656B">
        <w:rPr>
          <w:b/>
          <w:bCs/>
        </w:rPr>
        <w:t>,</w:t>
      </w:r>
      <w:r w:rsidR="0030277C">
        <w:rPr>
          <w:b/>
          <w:bCs/>
        </w:rPr>
        <w:t xml:space="preserve"> </w:t>
      </w:r>
      <w:r w:rsidR="008B1A1F">
        <w:rPr>
          <w:b/>
          <w:bCs/>
        </w:rPr>
        <w:t xml:space="preserve">we may adjust assignments or rearrange </w:t>
      </w:r>
      <w:r w:rsidR="0030277C">
        <w:rPr>
          <w:b/>
          <w:bCs/>
        </w:rPr>
        <w:t>weeks</w:t>
      </w:r>
      <w:r w:rsidR="008B1A1F">
        <w:rPr>
          <w:b/>
          <w:bCs/>
        </w:rPr>
        <w:t xml:space="preserve"> as the semester progresses.</w:t>
      </w:r>
    </w:p>
    <w:p w14:paraId="4928E62D" w14:textId="3E536642" w:rsidR="0050572E" w:rsidRPr="00C83396" w:rsidRDefault="0050572E" w:rsidP="0050572E">
      <w:pPr>
        <w:rPr>
          <w:b/>
          <w:bCs/>
        </w:rPr>
      </w:pPr>
      <w:r w:rsidRPr="00C83396">
        <w:rPr>
          <w:b/>
          <w:bCs/>
        </w:rPr>
        <w:t xml:space="preserve">Week 1 – </w:t>
      </w:r>
      <w:r w:rsidR="00D3382D">
        <w:rPr>
          <w:b/>
          <w:bCs/>
        </w:rPr>
        <w:t>1/20, 1/22</w:t>
      </w:r>
    </w:p>
    <w:p w14:paraId="4EFABAF9" w14:textId="2A208859" w:rsidR="0050572E" w:rsidRDefault="0050572E" w:rsidP="0050572E">
      <w:r>
        <w:t>Table Contents, Editors’ Introduction, and Sections 1.1-1.3</w:t>
      </w:r>
    </w:p>
    <w:p w14:paraId="36FD2FD3" w14:textId="6D76A4EA" w:rsidR="006E09D7" w:rsidRDefault="0050572E" w:rsidP="0050572E">
      <w:r w:rsidRPr="00C83396">
        <w:rPr>
          <w:b/>
          <w:bCs/>
        </w:rPr>
        <w:t>Week</w:t>
      </w:r>
      <w:r w:rsidR="00574AF8">
        <w:rPr>
          <w:b/>
          <w:bCs/>
        </w:rPr>
        <w:t xml:space="preserve"> 2 – 1/</w:t>
      </w:r>
      <w:r w:rsidR="00D3382D">
        <w:rPr>
          <w:b/>
          <w:bCs/>
        </w:rPr>
        <w:t>27</w:t>
      </w:r>
      <w:r w:rsidR="00574AF8">
        <w:rPr>
          <w:b/>
          <w:bCs/>
        </w:rPr>
        <w:t>, 1/</w:t>
      </w:r>
      <w:r w:rsidR="00D3382D">
        <w:rPr>
          <w:b/>
          <w:bCs/>
        </w:rPr>
        <w:t>29</w:t>
      </w:r>
      <w:r w:rsidR="006E09D7" w:rsidRPr="006E09D7">
        <w:t xml:space="preserve"> </w:t>
      </w:r>
    </w:p>
    <w:p w14:paraId="22BC25C8" w14:textId="31B2E4B8" w:rsidR="0050572E" w:rsidRPr="00C83396" w:rsidRDefault="006E09D7" w:rsidP="0050572E">
      <w:pPr>
        <w:rPr>
          <w:b/>
          <w:bCs/>
        </w:rPr>
      </w:pPr>
      <w:r>
        <w:t>Sections 1.4 -1.6</w:t>
      </w:r>
    </w:p>
    <w:p w14:paraId="37E137C9" w14:textId="2A9C4C64" w:rsidR="00920F1A" w:rsidRDefault="00920F1A" w:rsidP="0050572E">
      <w:r>
        <w:t>Sections 2.1 – 2.3</w:t>
      </w:r>
    </w:p>
    <w:p w14:paraId="17521194" w14:textId="59E3131A" w:rsidR="006E09D7" w:rsidRDefault="00920F1A" w:rsidP="006E09D7">
      <w:r w:rsidRPr="00C83396">
        <w:rPr>
          <w:b/>
          <w:bCs/>
        </w:rPr>
        <w:t xml:space="preserve">Week 3 – </w:t>
      </w:r>
      <w:r w:rsidR="005F0ABE">
        <w:rPr>
          <w:b/>
          <w:bCs/>
        </w:rPr>
        <w:t>2/3, 2</w:t>
      </w:r>
      <w:r w:rsidR="007B09D2">
        <w:rPr>
          <w:b/>
          <w:bCs/>
        </w:rPr>
        <w:t>/5</w:t>
      </w:r>
      <w:r w:rsidR="006E09D7" w:rsidRPr="006E09D7">
        <w:t xml:space="preserve"> </w:t>
      </w:r>
    </w:p>
    <w:p w14:paraId="219CA674" w14:textId="27B9A094" w:rsidR="006E09D7" w:rsidRDefault="006E09D7" w:rsidP="006E09D7">
      <w:r>
        <w:t>Sections 2.4 – 2.8</w:t>
      </w:r>
    </w:p>
    <w:p w14:paraId="1663E30B" w14:textId="47FE8514" w:rsidR="00920F1A" w:rsidRDefault="00920F1A" w:rsidP="0050572E">
      <w:r>
        <w:t>Sections 3.1 – 3.4</w:t>
      </w:r>
    </w:p>
    <w:p w14:paraId="02DA6175" w14:textId="317A64F2" w:rsidR="006E09D7" w:rsidRDefault="00920F1A" w:rsidP="006E09D7">
      <w:r w:rsidRPr="00C83396">
        <w:rPr>
          <w:b/>
          <w:bCs/>
        </w:rPr>
        <w:t xml:space="preserve">Week 4 – </w:t>
      </w:r>
      <w:r w:rsidR="00DC341F">
        <w:rPr>
          <w:b/>
          <w:bCs/>
        </w:rPr>
        <w:t>2/</w:t>
      </w:r>
      <w:r w:rsidR="007F6AD0">
        <w:rPr>
          <w:b/>
          <w:bCs/>
        </w:rPr>
        <w:t>10, 2/12</w:t>
      </w:r>
    </w:p>
    <w:p w14:paraId="00C0DAA1" w14:textId="2719B1C4" w:rsidR="006E09D7" w:rsidRDefault="006E09D7" w:rsidP="006E09D7">
      <w:r>
        <w:t>Sections 3.5 -3.6</w:t>
      </w:r>
      <w:r w:rsidR="000B38F1">
        <w:t xml:space="preserve"> </w:t>
      </w:r>
      <w:r w:rsidR="00C754C9">
        <w:t xml:space="preserve">  </w:t>
      </w:r>
    </w:p>
    <w:p w14:paraId="0C5A1807" w14:textId="54AD07C6" w:rsidR="00C83396" w:rsidRDefault="00C83396" w:rsidP="0050572E">
      <w:r>
        <w:t>Sections 4.1 – 4.2</w:t>
      </w:r>
    </w:p>
    <w:p w14:paraId="4E778A8B" w14:textId="3BC8BC7D" w:rsidR="006E09D7" w:rsidRDefault="00920F1A" w:rsidP="006E09D7">
      <w:r w:rsidRPr="00786723">
        <w:rPr>
          <w:b/>
          <w:bCs/>
        </w:rPr>
        <w:t xml:space="preserve">Week 5 – </w:t>
      </w:r>
      <w:r w:rsidR="009E6141">
        <w:rPr>
          <w:b/>
          <w:bCs/>
        </w:rPr>
        <w:t>2/</w:t>
      </w:r>
      <w:r w:rsidR="007F6AD0">
        <w:rPr>
          <w:b/>
          <w:bCs/>
        </w:rPr>
        <w:t>17</w:t>
      </w:r>
      <w:r w:rsidR="009E6141">
        <w:rPr>
          <w:b/>
          <w:bCs/>
        </w:rPr>
        <w:t>, 2/</w:t>
      </w:r>
      <w:r w:rsidR="007F6AD0">
        <w:rPr>
          <w:b/>
          <w:bCs/>
        </w:rPr>
        <w:t>19</w:t>
      </w:r>
      <w:r w:rsidR="009E6141">
        <w:rPr>
          <w:b/>
          <w:bCs/>
        </w:rPr>
        <w:t xml:space="preserve"> </w:t>
      </w:r>
      <w:r w:rsidR="006E09D7" w:rsidRPr="006E09D7">
        <w:t xml:space="preserve"> </w:t>
      </w:r>
    </w:p>
    <w:p w14:paraId="1B71DEFE" w14:textId="1CD5BB1A" w:rsidR="006E09D7" w:rsidRDefault="006E09D7" w:rsidP="006E09D7">
      <w:r>
        <w:t>Sections 4.3-4.4</w:t>
      </w:r>
    </w:p>
    <w:p w14:paraId="4FB83F98" w14:textId="5CC2CED8" w:rsidR="00C83396" w:rsidRDefault="00C83396" w:rsidP="0050572E">
      <w:r>
        <w:t>Sections 5.1 – 5.2</w:t>
      </w:r>
    </w:p>
    <w:p w14:paraId="356E0EE2" w14:textId="1748760A" w:rsidR="006E09D7" w:rsidRDefault="00920F1A" w:rsidP="006E09D7">
      <w:r w:rsidRPr="00786723">
        <w:rPr>
          <w:b/>
          <w:bCs/>
        </w:rPr>
        <w:t xml:space="preserve">Week 6 – </w:t>
      </w:r>
      <w:r w:rsidR="009E6141">
        <w:rPr>
          <w:b/>
          <w:bCs/>
        </w:rPr>
        <w:t>2/20</w:t>
      </w:r>
      <w:r w:rsidRPr="00786723">
        <w:rPr>
          <w:b/>
          <w:bCs/>
        </w:rPr>
        <w:t xml:space="preserve">, </w:t>
      </w:r>
      <w:r w:rsidR="009E6141">
        <w:rPr>
          <w:b/>
          <w:bCs/>
        </w:rPr>
        <w:t>2/22</w:t>
      </w:r>
      <w:r w:rsidR="006E09D7" w:rsidRPr="006E09D7">
        <w:t xml:space="preserve"> </w:t>
      </w:r>
    </w:p>
    <w:p w14:paraId="7D086AC4" w14:textId="178070A4" w:rsidR="006E09D7" w:rsidRDefault="006E09D7" w:rsidP="006E09D7">
      <w:r>
        <w:t>Sections 5.3 – 5.5</w:t>
      </w:r>
    </w:p>
    <w:p w14:paraId="3EEB2C12" w14:textId="7054D7C0" w:rsidR="00C83396" w:rsidRDefault="005F3D77" w:rsidP="0050572E">
      <w:r>
        <w:t xml:space="preserve"> </w:t>
      </w:r>
      <w:r w:rsidR="00C83396">
        <w:t>Sections 6.1 – 6.3</w:t>
      </w:r>
    </w:p>
    <w:p w14:paraId="0DE82E87" w14:textId="3C93425A" w:rsidR="006E09D7" w:rsidRDefault="00920F1A" w:rsidP="006E09D7">
      <w:r w:rsidRPr="00786723">
        <w:rPr>
          <w:b/>
          <w:bCs/>
        </w:rPr>
        <w:t xml:space="preserve">Week 7 – </w:t>
      </w:r>
      <w:r w:rsidR="00D52ADC">
        <w:rPr>
          <w:b/>
          <w:bCs/>
        </w:rPr>
        <w:t>2/</w:t>
      </w:r>
      <w:r w:rsidR="00DF6473">
        <w:rPr>
          <w:b/>
          <w:bCs/>
        </w:rPr>
        <w:t>24</w:t>
      </w:r>
      <w:r w:rsidR="00D52ADC">
        <w:rPr>
          <w:b/>
          <w:bCs/>
        </w:rPr>
        <w:t>, 2/2</w:t>
      </w:r>
      <w:r w:rsidR="00DF6473">
        <w:rPr>
          <w:b/>
          <w:bCs/>
        </w:rPr>
        <w:t>6</w:t>
      </w:r>
      <w:r w:rsidR="006E09D7" w:rsidRPr="006E09D7">
        <w:t xml:space="preserve"> </w:t>
      </w:r>
    </w:p>
    <w:p w14:paraId="3FDC0CA3" w14:textId="11FC0F6B" w:rsidR="006E09D7" w:rsidRDefault="006E09D7" w:rsidP="006E09D7">
      <w:r>
        <w:t>Sections 6.4- 6.7</w:t>
      </w:r>
    </w:p>
    <w:p w14:paraId="0E28D8F0" w14:textId="2F525626" w:rsidR="00C83396" w:rsidRDefault="00C83396" w:rsidP="0050572E">
      <w:r>
        <w:lastRenderedPageBreak/>
        <w:t>Sections 7.1 -7.</w:t>
      </w:r>
      <w:r w:rsidR="00AB3782">
        <w:t>3</w:t>
      </w:r>
    </w:p>
    <w:p w14:paraId="688D4000" w14:textId="0FB32129" w:rsidR="006E09D7" w:rsidRDefault="00920F1A" w:rsidP="006E09D7">
      <w:r w:rsidRPr="00786723">
        <w:rPr>
          <w:b/>
          <w:bCs/>
        </w:rPr>
        <w:t xml:space="preserve">Week 8 – </w:t>
      </w:r>
      <w:r w:rsidR="00D52ADC">
        <w:rPr>
          <w:b/>
          <w:bCs/>
        </w:rPr>
        <w:t>3/</w:t>
      </w:r>
      <w:r w:rsidR="00FD74F9">
        <w:rPr>
          <w:b/>
          <w:bCs/>
        </w:rPr>
        <w:t>3</w:t>
      </w:r>
      <w:r w:rsidR="00D52ADC">
        <w:rPr>
          <w:b/>
          <w:bCs/>
        </w:rPr>
        <w:t>, 3/</w:t>
      </w:r>
      <w:r w:rsidR="00FD74F9">
        <w:rPr>
          <w:b/>
          <w:bCs/>
        </w:rPr>
        <w:t>5</w:t>
      </w:r>
    </w:p>
    <w:p w14:paraId="3AC93628" w14:textId="776B1A93" w:rsidR="00D40027" w:rsidRDefault="006E09D7" w:rsidP="00D40027">
      <w:r>
        <w:t>Sections 7.</w:t>
      </w:r>
      <w:r w:rsidR="00AB3782">
        <w:t>4</w:t>
      </w:r>
      <w:r>
        <w:t xml:space="preserve"> – </w:t>
      </w:r>
      <w:r w:rsidR="00AB3782">
        <w:t>8.1</w:t>
      </w:r>
      <w:r w:rsidR="00D40027" w:rsidRPr="00D40027">
        <w:t xml:space="preserve"> </w:t>
      </w:r>
    </w:p>
    <w:p w14:paraId="222D35D9" w14:textId="66AAA001" w:rsidR="00D40027" w:rsidRDefault="00D40027" w:rsidP="00D40027">
      <w:r>
        <w:t>Sections 9.1-9.3</w:t>
      </w:r>
    </w:p>
    <w:p w14:paraId="64A9AC8B" w14:textId="606B8778" w:rsidR="00920F1A" w:rsidRDefault="00920F1A" w:rsidP="0050572E">
      <w:pPr>
        <w:rPr>
          <w:b/>
          <w:bCs/>
        </w:rPr>
      </w:pPr>
      <w:r w:rsidRPr="00786723">
        <w:rPr>
          <w:b/>
          <w:bCs/>
        </w:rPr>
        <w:t xml:space="preserve">Week 9 – </w:t>
      </w:r>
      <w:r w:rsidR="00D40027">
        <w:rPr>
          <w:b/>
          <w:bCs/>
        </w:rPr>
        <w:t>3/</w:t>
      </w:r>
      <w:r w:rsidR="00825B67">
        <w:rPr>
          <w:b/>
          <w:bCs/>
        </w:rPr>
        <w:t>10</w:t>
      </w:r>
      <w:r w:rsidR="00D40027">
        <w:rPr>
          <w:b/>
          <w:bCs/>
        </w:rPr>
        <w:t xml:space="preserve">, </w:t>
      </w:r>
      <w:r w:rsidR="00F70CD3">
        <w:rPr>
          <w:b/>
          <w:bCs/>
        </w:rPr>
        <w:t>3/</w:t>
      </w:r>
      <w:r w:rsidR="000B1CDD">
        <w:rPr>
          <w:b/>
          <w:bCs/>
        </w:rPr>
        <w:t>12</w:t>
      </w:r>
    </w:p>
    <w:p w14:paraId="76CC4ADA" w14:textId="77777777" w:rsidR="000B1CDD" w:rsidRDefault="000B1CDD" w:rsidP="000B1CDD">
      <w:r>
        <w:t>Sections 9.4- 9.7</w:t>
      </w:r>
    </w:p>
    <w:p w14:paraId="40DF11BC" w14:textId="0797EEBA" w:rsidR="00B624BC" w:rsidRPr="00211238" w:rsidRDefault="00B624BC" w:rsidP="000B1CDD">
      <w:pPr>
        <w:rPr>
          <w:b/>
          <w:bCs/>
        </w:rPr>
      </w:pPr>
      <w:r w:rsidRPr="00211238">
        <w:rPr>
          <w:b/>
          <w:bCs/>
        </w:rPr>
        <w:t>Chapter 10 – sections to be determined</w:t>
      </w:r>
    </w:p>
    <w:p w14:paraId="3F3C1624" w14:textId="49329B05" w:rsidR="00920F1A" w:rsidRPr="00786723" w:rsidRDefault="00920F1A" w:rsidP="0050572E">
      <w:pPr>
        <w:rPr>
          <w:b/>
          <w:bCs/>
        </w:rPr>
      </w:pPr>
      <w:r w:rsidRPr="00786723">
        <w:rPr>
          <w:b/>
          <w:bCs/>
        </w:rPr>
        <w:t xml:space="preserve">Week 10 – </w:t>
      </w:r>
      <w:r w:rsidR="003D1CAD">
        <w:rPr>
          <w:b/>
          <w:bCs/>
        </w:rPr>
        <w:t>3</w:t>
      </w:r>
      <w:r w:rsidR="00185D9D">
        <w:rPr>
          <w:b/>
          <w:bCs/>
        </w:rPr>
        <w:t>/</w:t>
      </w:r>
      <w:r w:rsidR="00950124">
        <w:rPr>
          <w:b/>
          <w:bCs/>
        </w:rPr>
        <w:t>17</w:t>
      </w:r>
      <w:r w:rsidRPr="00786723">
        <w:rPr>
          <w:b/>
          <w:bCs/>
        </w:rPr>
        <w:t xml:space="preserve">, </w:t>
      </w:r>
      <w:r w:rsidR="00185D9D">
        <w:rPr>
          <w:b/>
          <w:bCs/>
        </w:rPr>
        <w:t>3/</w:t>
      </w:r>
      <w:r w:rsidR="00950124">
        <w:rPr>
          <w:b/>
          <w:bCs/>
        </w:rPr>
        <w:t>19</w:t>
      </w:r>
    </w:p>
    <w:p w14:paraId="041B3F84" w14:textId="77777777" w:rsidR="00F74502" w:rsidRDefault="000B1CDD" w:rsidP="00F74502">
      <w:pPr>
        <w:rPr>
          <w:b/>
          <w:bCs/>
        </w:rPr>
      </w:pPr>
      <w:r>
        <w:rPr>
          <w:b/>
          <w:bCs/>
        </w:rPr>
        <w:t xml:space="preserve">SPRING BREAK – </w:t>
      </w:r>
      <w:r w:rsidR="00F74502">
        <w:rPr>
          <w:b/>
          <w:bCs/>
        </w:rPr>
        <w:t>Mid-Term Assignment</w:t>
      </w:r>
    </w:p>
    <w:p w14:paraId="1A9ED14E" w14:textId="4955244C" w:rsidR="00B31FB5" w:rsidRDefault="00920F1A" w:rsidP="00B31FB5">
      <w:r w:rsidRPr="00786723">
        <w:rPr>
          <w:b/>
          <w:bCs/>
        </w:rPr>
        <w:t>Week 11 -</w:t>
      </w:r>
      <w:r w:rsidR="006F0D82">
        <w:rPr>
          <w:b/>
          <w:bCs/>
        </w:rPr>
        <w:t>3/</w:t>
      </w:r>
      <w:r w:rsidR="00950124">
        <w:rPr>
          <w:b/>
          <w:bCs/>
        </w:rPr>
        <w:t>24</w:t>
      </w:r>
      <w:r w:rsidR="006F0D82">
        <w:rPr>
          <w:b/>
          <w:bCs/>
        </w:rPr>
        <w:t>, 3/</w:t>
      </w:r>
      <w:r w:rsidR="008A5FC8">
        <w:rPr>
          <w:b/>
          <w:bCs/>
        </w:rPr>
        <w:t>26</w:t>
      </w:r>
    </w:p>
    <w:p w14:paraId="7FE5DFB8" w14:textId="23714E57" w:rsidR="004012FB" w:rsidRDefault="004012FB" w:rsidP="004012FB">
      <w:r>
        <w:t xml:space="preserve">Sections 13.1-13.2 </w:t>
      </w:r>
    </w:p>
    <w:p w14:paraId="7980A3AD" w14:textId="5277EC45" w:rsidR="00B31FB5" w:rsidRDefault="00B31FB5" w:rsidP="00B31FB5">
      <w:r>
        <w:t>Sections 13.3 -13.4</w:t>
      </w:r>
    </w:p>
    <w:p w14:paraId="5076F518" w14:textId="095E7BFF" w:rsidR="00920F1A" w:rsidRDefault="00920F1A" w:rsidP="0050572E">
      <w:pPr>
        <w:rPr>
          <w:b/>
          <w:bCs/>
        </w:rPr>
      </w:pPr>
      <w:r w:rsidRPr="00786723">
        <w:rPr>
          <w:b/>
          <w:bCs/>
        </w:rPr>
        <w:t xml:space="preserve">Week 12 – </w:t>
      </w:r>
      <w:r w:rsidR="008A5FC8">
        <w:rPr>
          <w:b/>
          <w:bCs/>
        </w:rPr>
        <w:t>3/31</w:t>
      </w:r>
      <w:r w:rsidRPr="00786723">
        <w:rPr>
          <w:b/>
          <w:bCs/>
        </w:rPr>
        <w:t xml:space="preserve">, </w:t>
      </w:r>
      <w:r w:rsidR="006F0D82">
        <w:rPr>
          <w:b/>
          <w:bCs/>
        </w:rPr>
        <w:t>4/</w:t>
      </w:r>
      <w:r w:rsidR="003C60B0">
        <w:rPr>
          <w:b/>
          <w:bCs/>
        </w:rPr>
        <w:t>2</w:t>
      </w:r>
    </w:p>
    <w:p w14:paraId="1D0E8570" w14:textId="77777777" w:rsidR="00F74502" w:rsidRPr="00786723" w:rsidRDefault="00F74502" w:rsidP="00F74502">
      <w:pPr>
        <w:rPr>
          <w:b/>
          <w:bCs/>
        </w:rPr>
      </w:pPr>
      <w:r>
        <w:rPr>
          <w:b/>
          <w:bCs/>
        </w:rPr>
        <w:t>Chapter 14 – sections to be determined</w:t>
      </w:r>
    </w:p>
    <w:p w14:paraId="556E200C" w14:textId="65AC6B4D" w:rsidR="008B1A1F" w:rsidRDefault="00920F1A" w:rsidP="008B1A1F">
      <w:pPr>
        <w:rPr>
          <w:b/>
          <w:bCs/>
        </w:rPr>
      </w:pPr>
      <w:r w:rsidRPr="00786723">
        <w:rPr>
          <w:b/>
          <w:bCs/>
        </w:rPr>
        <w:t xml:space="preserve">Week 13 </w:t>
      </w:r>
      <w:r w:rsidR="005251F0" w:rsidRPr="00786723">
        <w:rPr>
          <w:b/>
          <w:bCs/>
        </w:rPr>
        <w:t>–</w:t>
      </w:r>
      <w:r w:rsidRPr="00786723">
        <w:rPr>
          <w:b/>
          <w:bCs/>
        </w:rPr>
        <w:t xml:space="preserve"> </w:t>
      </w:r>
      <w:r w:rsidR="006F0D82">
        <w:rPr>
          <w:b/>
          <w:bCs/>
        </w:rPr>
        <w:t>4/</w:t>
      </w:r>
      <w:r w:rsidR="003C60B0">
        <w:rPr>
          <w:b/>
          <w:bCs/>
        </w:rPr>
        <w:t>7</w:t>
      </w:r>
      <w:r w:rsidR="005251F0" w:rsidRPr="00786723">
        <w:rPr>
          <w:b/>
          <w:bCs/>
        </w:rPr>
        <w:t xml:space="preserve">, </w:t>
      </w:r>
      <w:r w:rsidR="006F0D82">
        <w:rPr>
          <w:b/>
          <w:bCs/>
        </w:rPr>
        <w:t>4/</w:t>
      </w:r>
      <w:r w:rsidR="003C60B0">
        <w:rPr>
          <w:b/>
          <w:bCs/>
        </w:rPr>
        <w:t>9</w:t>
      </w:r>
      <w:r w:rsidR="005251F0" w:rsidRPr="00786723">
        <w:rPr>
          <w:b/>
          <w:bCs/>
        </w:rPr>
        <w:t xml:space="preserve"> </w:t>
      </w:r>
    </w:p>
    <w:p w14:paraId="62B54F87" w14:textId="77777777" w:rsidR="00A52571" w:rsidRDefault="00A52571" w:rsidP="00A52571">
      <w:r>
        <w:t>Sections 15.1 -15.3</w:t>
      </w:r>
    </w:p>
    <w:p w14:paraId="60B8C662" w14:textId="77777777" w:rsidR="00A52571" w:rsidRDefault="00A52571" w:rsidP="00A52571">
      <w:pPr>
        <w:pStyle w:val="ListParagraph"/>
        <w:numPr>
          <w:ilvl w:val="0"/>
          <w:numId w:val="1"/>
        </w:numPr>
      </w:pPr>
      <w:r>
        <w:t>Project Workshop</w:t>
      </w:r>
    </w:p>
    <w:p w14:paraId="2B9F7D5D" w14:textId="77777777" w:rsidR="00A52571" w:rsidRPr="00E62203" w:rsidRDefault="00A52571" w:rsidP="00A52571">
      <w:r>
        <w:t>Sections 15.3-15.4</w:t>
      </w:r>
    </w:p>
    <w:p w14:paraId="05817BFD" w14:textId="7CEA8F90" w:rsidR="003E26BA" w:rsidRDefault="005251F0" w:rsidP="003E26BA">
      <w:pPr>
        <w:rPr>
          <w:b/>
          <w:bCs/>
        </w:rPr>
      </w:pPr>
      <w:r w:rsidRPr="00786723">
        <w:rPr>
          <w:b/>
          <w:bCs/>
        </w:rPr>
        <w:t xml:space="preserve">Week 14 – </w:t>
      </w:r>
      <w:r w:rsidR="004268A0">
        <w:rPr>
          <w:b/>
          <w:bCs/>
        </w:rPr>
        <w:t>4/1</w:t>
      </w:r>
      <w:r w:rsidR="0088677B">
        <w:rPr>
          <w:b/>
          <w:bCs/>
        </w:rPr>
        <w:t>4</w:t>
      </w:r>
      <w:r w:rsidR="004268A0">
        <w:rPr>
          <w:b/>
          <w:bCs/>
        </w:rPr>
        <w:t>, 4/</w:t>
      </w:r>
      <w:r w:rsidR="0088677B">
        <w:rPr>
          <w:b/>
          <w:bCs/>
        </w:rPr>
        <w:t>16</w:t>
      </w:r>
      <w:r w:rsidR="003E26BA" w:rsidRPr="003E26BA">
        <w:rPr>
          <w:b/>
          <w:bCs/>
        </w:rPr>
        <w:t xml:space="preserve"> </w:t>
      </w:r>
    </w:p>
    <w:p w14:paraId="2644400F" w14:textId="2577F1BC" w:rsidR="003E26BA" w:rsidRPr="00E62203" w:rsidRDefault="003E26BA" w:rsidP="003E26BA">
      <w:r w:rsidRPr="00E62203">
        <w:t>Chapter 16</w:t>
      </w:r>
    </w:p>
    <w:p w14:paraId="095F9608" w14:textId="66F4BCCC" w:rsidR="005251F0" w:rsidRDefault="005251F0" w:rsidP="0050572E">
      <w:pPr>
        <w:rPr>
          <w:b/>
          <w:bCs/>
        </w:rPr>
      </w:pPr>
      <w:r w:rsidRPr="00786723">
        <w:rPr>
          <w:b/>
          <w:bCs/>
        </w:rPr>
        <w:t xml:space="preserve">Week 15 – </w:t>
      </w:r>
      <w:r w:rsidR="00187FAB">
        <w:rPr>
          <w:b/>
          <w:bCs/>
        </w:rPr>
        <w:t>4/2</w:t>
      </w:r>
      <w:r w:rsidR="0088677B">
        <w:rPr>
          <w:b/>
          <w:bCs/>
        </w:rPr>
        <w:t>1</w:t>
      </w:r>
      <w:r w:rsidR="00187FAB">
        <w:rPr>
          <w:b/>
          <w:bCs/>
        </w:rPr>
        <w:t>, 4/2</w:t>
      </w:r>
      <w:r w:rsidR="0088677B">
        <w:rPr>
          <w:b/>
          <w:bCs/>
        </w:rPr>
        <w:t>3</w:t>
      </w:r>
    </w:p>
    <w:p w14:paraId="5BC066BE" w14:textId="725382A9" w:rsidR="005F619C" w:rsidRDefault="005F619C" w:rsidP="005F619C">
      <w:r>
        <w:t>TBD</w:t>
      </w:r>
      <w:r w:rsidR="00E62203">
        <w:t>/Student Presentations</w:t>
      </w:r>
    </w:p>
    <w:p w14:paraId="5C4DF9AE" w14:textId="59F8D4B9" w:rsidR="00FE6263" w:rsidRDefault="00FE6263" w:rsidP="0050572E">
      <w:pPr>
        <w:rPr>
          <w:b/>
          <w:bCs/>
        </w:rPr>
      </w:pPr>
      <w:r>
        <w:rPr>
          <w:b/>
          <w:bCs/>
        </w:rPr>
        <w:t xml:space="preserve">Week 16 – </w:t>
      </w:r>
      <w:r w:rsidR="005F619C">
        <w:rPr>
          <w:b/>
          <w:bCs/>
        </w:rPr>
        <w:t>4/</w:t>
      </w:r>
      <w:r w:rsidR="00C57A87">
        <w:rPr>
          <w:b/>
          <w:bCs/>
        </w:rPr>
        <w:t>28</w:t>
      </w:r>
      <w:r w:rsidR="005F619C">
        <w:rPr>
          <w:b/>
          <w:bCs/>
        </w:rPr>
        <w:t xml:space="preserve">, </w:t>
      </w:r>
      <w:r w:rsidR="00C57A87">
        <w:rPr>
          <w:b/>
          <w:bCs/>
        </w:rPr>
        <w:t>4/30</w:t>
      </w:r>
    </w:p>
    <w:p w14:paraId="79037EDA" w14:textId="70AD0871" w:rsidR="00EB1D67" w:rsidRPr="00786723" w:rsidRDefault="00EB1D67" w:rsidP="0050572E">
      <w:pPr>
        <w:rPr>
          <w:b/>
          <w:bCs/>
        </w:rPr>
      </w:pPr>
      <w:r>
        <w:rPr>
          <w:b/>
          <w:bCs/>
        </w:rPr>
        <w:t>Student Presentations</w:t>
      </w:r>
    </w:p>
    <w:sectPr w:rsidR="00EB1D67" w:rsidRPr="00786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3F5"/>
    <w:multiLevelType w:val="hybridMultilevel"/>
    <w:tmpl w:val="DC040FC0"/>
    <w:lvl w:ilvl="0" w:tplc="1C0A1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4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65"/>
    <w:rsid w:val="00000252"/>
    <w:rsid w:val="0000252F"/>
    <w:rsid w:val="000230FE"/>
    <w:rsid w:val="000363C0"/>
    <w:rsid w:val="0008656B"/>
    <w:rsid w:val="000876E3"/>
    <w:rsid w:val="000B1CDD"/>
    <w:rsid w:val="000B38F1"/>
    <w:rsid w:val="000C73FA"/>
    <w:rsid w:val="0011551A"/>
    <w:rsid w:val="00120B26"/>
    <w:rsid w:val="00130C25"/>
    <w:rsid w:val="00176680"/>
    <w:rsid w:val="00185D9D"/>
    <w:rsid w:val="00187FAB"/>
    <w:rsid w:val="001B07C2"/>
    <w:rsid w:val="001D5C32"/>
    <w:rsid w:val="00211238"/>
    <w:rsid w:val="00215CCC"/>
    <w:rsid w:val="002869AF"/>
    <w:rsid w:val="0030277C"/>
    <w:rsid w:val="00333131"/>
    <w:rsid w:val="003766C8"/>
    <w:rsid w:val="00385E26"/>
    <w:rsid w:val="003C60B0"/>
    <w:rsid w:val="003C6CB8"/>
    <w:rsid w:val="003D1CAD"/>
    <w:rsid w:val="003E26BA"/>
    <w:rsid w:val="004012FB"/>
    <w:rsid w:val="004268A0"/>
    <w:rsid w:val="00440EE4"/>
    <w:rsid w:val="004534F0"/>
    <w:rsid w:val="00455416"/>
    <w:rsid w:val="00463178"/>
    <w:rsid w:val="00487DC5"/>
    <w:rsid w:val="004B0F79"/>
    <w:rsid w:val="004D03E3"/>
    <w:rsid w:val="0050572E"/>
    <w:rsid w:val="005251F0"/>
    <w:rsid w:val="00530711"/>
    <w:rsid w:val="00530DA7"/>
    <w:rsid w:val="005416EA"/>
    <w:rsid w:val="00546A72"/>
    <w:rsid w:val="00574AF8"/>
    <w:rsid w:val="00590A49"/>
    <w:rsid w:val="005C0942"/>
    <w:rsid w:val="005F0ABE"/>
    <w:rsid w:val="005F3D77"/>
    <w:rsid w:val="005F619C"/>
    <w:rsid w:val="005F61D7"/>
    <w:rsid w:val="00672FED"/>
    <w:rsid w:val="006765A3"/>
    <w:rsid w:val="006C7BB2"/>
    <w:rsid w:val="006D6BB4"/>
    <w:rsid w:val="006E09D7"/>
    <w:rsid w:val="006E5838"/>
    <w:rsid w:val="006F0D82"/>
    <w:rsid w:val="006F119F"/>
    <w:rsid w:val="006F24A6"/>
    <w:rsid w:val="0070487E"/>
    <w:rsid w:val="00786723"/>
    <w:rsid w:val="007971AA"/>
    <w:rsid w:val="007A7E7F"/>
    <w:rsid w:val="007B09D2"/>
    <w:rsid w:val="007C2098"/>
    <w:rsid w:val="007F6AD0"/>
    <w:rsid w:val="00803DDF"/>
    <w:rsid w:val="00804892"/>
    <w:rsid w:val="00806030"/>
    <w:rsid w:val="008160B0"/>
    <w:rsid w:val="00825B67"/>
    <w:rsid w:val="00876B27"/>
    <w:rsid w:val="0088589F"/>
    <w:rsid w:val="0088677B"/>
    <w:rsid w:val="00896E3A"/>
    <w:rsid w:val="008A5FC8"/>
    <w:rsid w:val="008B1A1F"/>
    <w:rsid w:val="008B2EED"/>
    <w:rsid w:val="008D6E0F"/>
    <w:rsid w:val="008E15D5"/>
    <w:rsid w:val="008E64A8"/>
    <w:rsid w:val="00920F1A"/>
    <w:rsid w:val="00924B59"/>
    <w:rsid w:val="00950124"/>
    <w:rsid w:val="0095242C"/>
    <w:rsid w:val="009658C5"/>
    <w:rsid w:val="00972B52"/>
    <w:rsid w:val="009E6141"/>
    <w:rsid w:val="009F0EBB"/>
    <w:rsid w:val="00A46106"/>
    <w:rsid w:val="00A52571"/>
    <w:rsid w:val="00A5587F"/>
    <w:rsid w:val="00A62CE4"/>
    <w:rsid w:val="00AB3782"/>
    <w:rsid w:val="00AF09E2"/>
    <w:rsid w:val="00B23057"/>
    <w:rsid w:val="00B24C81"/>
    <w:rsid w:val="00B31FB5"/>
    <w:rsid w:val="00B413A8"/>
    <w:rsid w:val="00B501B7"/>
    <w:rsid w:val="00B624BC"/>
    <w:rsid w:val="00B90ED7"/>
    <w:rsid w:val="00BC3A51"/>
    <w:rsid w:val="00C01A00"/>
    <w:rsid w:val="00C02F18"/>
    <w:rsid w:val="00C13BB1"/>
    <w:rsid w:val="00C57A87"/>
    <w:rsid w:val="00C754C9"/>
    <w:rsid w:val="00C80841"/>
    <w:rsid w:val="00C83396"/>
    <w:rsid w:val="00CC2C93"/>
    <w:rsid w:val="00CD1890"/>
    <w:rsid w:val="00CD5F13"/>
    <w:rsid w:val="00D22098"/>
    <w:rsid w:val="00D3382D"/>
    <w:rsid w:val="00D40027"/>
    <w:rsid w:val="00D52ADC"/>
    <w:rsid w:val="00D620F4"/>
    <w:rsid w:val="00D844AA"/>
    <w:rsid w:val="00DA2DF2"/>
    <w:rsid w:val="00DA41D7"/>
    <w:rsid w:val="00DB1554"/>
    <w:rsid w:val="00DC0C70"/>
    <w:rsid w:val="00DC341F"/>
    <w:rsid w:val="00DC4C65"/>
    <w:rsid w:val="00DD0518"/>
    <w:rsid w:val="00DF6473"/>
    <w:rsid w:val="00E169BE"/>
    <w:rsid w:val="00E62203"/>
    <w:rsid w:val="00E73B1E"/>
    <w:rsid w:val="00EA0A24"/>
    <w:rsid w:val="00EB1D67"/>
    <w:rsid w:val="00EC14CE"/>
    <w:rsid w:val="00F31EF9"/>
    <w:rsid w:val="00F4154A"/>
    <w:rsid w:val="00F519DD"/>
    <w:rsid w:val="00F70CD3"/>
    <w:rsid w:val="00F74502"/>
    <w:rsid w:val="00FD74F9"/>
    <w:rsid w:val="00FE104C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6D926"/>
  <w15:chartTrackingRefBased/>
  <w15:docId w15:val="{004D482D-6E38-4AD8-B692-0DB5DFFA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42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mingway@msla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Hemingway</dc:creator>
  <cp:keywords/>
  <dc:description/>
  <cp:lastModifiedBy>Anne Hemingway</cp:lastModifiedBy>
  <cp:revision>4</cp:revision>
  <cp:lastPrinted>2023-11-01T18:35:00Z</cp:lastPrinted>
  <dcterms:created xsi:type="dcterms:W3CDTF">2025-12-31T19:42:00Z</dcterms:created>
  <dcterms:modified xsi:type="dcterms:W3CDTF">2025-12-31T19:43:00Z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7c88a104356d2502994c6f7539972327ec36c41e436bbe2b78170ba58ff436c2</vt:lpwstr>
  </property>
</Properties>
</file>